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51674" w14:textId="77777777" w:rsidR="001929E7" w:rsidRDefault="001929E7" w:rsidP="00C14263">
      <w:pPr>
        <w:pBdr>
          <w:top w:val="none" w:sz="0" w:space="0" w:color="auto"/>
          <w:left w:val="none" w:sz="0" w:space="0" w:color="auto"/>
          <w:bottom w:val="none" w:sz="0" w:space="0" w:color="auto"/>
          <w:right w:val="none" w:sz="0" w:space="0" w:color="auto"/>
          <w:between w:val="none" w:sz="0" w:space="0" w:color="auto"/>
        </w:pBdr>
        <w:spacing w:after="160" w:line="259" w:lineRule="auto"/>
        <w:rPr>
          <w:sz w:val="24"/>
          <w:szCs w:val="24"/>
        </w:rPr>
      </w:pPr>
    </w:p>
    <w:tbl>
      <w:tblPr>
        <w:tblW w:w="106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6575"/>
      </w:tblGrid>
      <w:tr w:rsidR="00A91800" w:rsidRPr="001122AC" w14:paraId="3955A2D9" w14:textId="77777777" w:rsidTr="008B0491">
        <w:tc>
          <w:tcPr>
            <w:tcW w:w="10620" w:type="dxa"/>
            <w:gridSpan w:val="2"/>
            <w:shd w:val="clear" w:color="auto" w:fill="00B050"/>
            <w:vAlign w:val="center"/>
          </w:tcPr>
          <w:p w14:paraId="53B92995" w14:textId="4C9BC63A" w:rsidR="00A91800" w:rsidRPr="00C14263" w:rsidRDefault="00A91800" w:rsidP="00F71735">
            <w:pPr>
              <w:jc w:val="center"/>
              <w:rPr>
                <w:b/>
                <w:bCs/>
                <w:color w:val="FFFFFF" w:themeColor="background1"/>
                <w:sz w:val="32"/>
                <w:szCs w:val="32"/>
              </w:rPr>
            </w:pPr>
            <w:bookmarkStart w:id="0" w:name="_Hlk36456748"/>
            <w:r w:rsidRPr="00C14263">
              <w:rPr>
                <w:b/>
                <w:bCs/>
                <w:color w:val="FFFFFF" w:themeColor="background1"/>
                <w:sz w:val="32"/>
                <w:szCs w:val="32"/>
              </w:rPr>
              <w:t>S</w:t>
            </w:r>
            <w:r w:rsidR="00322628">
              <w:rPr>
                <w:b/>
                <w:bCs/>
                <w:color w:val="FFFFFF" w:themeColor="background1"/>
                <w:sz w:val="32"/>
                <w:szCs w:val="32"/>
              </w:rPr>
              <w:t>lide Deck Introduction</w:t>
            </w:r>
            <w:r w:rsidR="00D31C16">
              <w:rPr>
                <w:b/>
                <w:bCs/>
                <w:color w:val="FFFFFF" w:themeColor="background1"/>
                <w:sz w:val="32"/>
                <w:szCs w:val="32"/>
              </w:rPr>
              <w:t xml:space="preserve"> to Actively Learn</w:t>
            </w:r>
          </w:p>
          <w:p w14:paraId="017D2734" w14:textId="3D741047" w:rsidR="00B43952" w:rsidRPr="00C14263" w:rsidRDefault="00B43952" w:rsidP="00F71735">
            <w:pPr>
              <w:jc w:val="center"/>
              <w:rPr>
                <w:color w:val="FFFFFF" w:themeColor="background1"/>
                <w:sz w:val="24"/>
                <w:szCs w:val="24"/>
              </w:rPr>
            </w:pPr>
          </w:p>
        </w:tc>
      </w:tr>
      <w:tr w:rsidR="00A91800" w:rsidRPr="001122AC" w14:paraId="446D8502" w14:textId="77777777" w:rsidTr="008B0491">
        <w:tc>
          <w:tcPr>
            <w:tcW w:w="4045" w:type="dxa"/>
            <w:shd w:val="clear" w:color="auto" w:fill="00B050"/>
            <w:vAlign w:val="center"/>
          </w:tcPr>
          <w:p w14:paraId="25553813" w14:textId="77777777" w:rsidR="00A91800" w:rsidRPr="00C14263" w:rsidRDefault="00A91800" w:rsidP="00F71735">
            <w:pPr>
              <w:jc w:val="center"/>
              <w:rPr>
                <w:color w:val="FFFFFF" w:themeColor="background1"/>
                <w:sz w:val="24"/>
                <w:szCs w:val="24"/>
              </w:rPr>
            </w:pPr>
            <w:r w:rsidRPr="00C14263">
              <w:rPr>
                <w:color w:val="FFFFFF" w:themeColor="background1"/>
                <w:sz w:val="24"/>
                <w:szCs w:val="24"/>
              </w:rPr>
              <w:t xml:space="preserve">Page or </w:t>
            </w:r>
            <w:proofErr w:type="gramStart"/>
            <w:r w:rsidRPr="00C14263">
              <w:rPr>
                <w:color w:val="FFFFFF" w:themeColor="background1"/>
                <w:sz w:val="24"/>
                <w:szCs w:val="24"/>
              </w:rPr>
              <w:t>Click</w:t>
            </w:r>
            <w:proofErr w:type="gramEnd"/>
          </w:p>
        </w:tc>
        <w:tc>
          <w:tcPr>
            <w:tcW w:w="6575" w:type="dxa"/>
            <w:shd w:val="clear" w:color="auto" w:fill="00B050"/>
          </w:tcPr>
          <w:p w14:paraId="5154FCA7" w14:textId="77777777" w:rsidR="00A91800" w:rsidRPr="00C14263" w:rsidRDefault="00A91800" w:rsidP="00F71735">
            <w:pPr>
              <w:jc w:val="center"/>
              <w:rPr>
                <w:color w:val="FFFFFF" w:themeColor="background1"/>
                <w:sz w:val="24"/>
                <w:szCs w:val="24"/>
              </w:rPr>
            </w:pPr>
            <w:r w:rsidRPr="00C14263">
              <w:rPr>
                <w:color w:val="FFFFFF" w:themeColor="background1"/>
                <w:sz w:val="24"/>
                <w:szCs w:val="24"/>
              </w:rPr>
              <w:t>Speaking Points</w:t>
            </w:r>
          </w:p>
        </w:tc>
      </w:tr>
      <w:tr w:rsidR="00A91800" w:rsidRPr="001122AC" w14:paraId="4E8BA3F6" w14:textId="77777777" w:rsidTr="008B0491">
        <w:tc>
          <w:tcPr>
            <w:tcW w:w="4045" w:type="dxa"/>
            <w:vAlign w:val="center"/>
          </w:tcPr>
          <w:p w14:paraId="71B7B385" w14:textId="666A5813" w:rsidR="00A91800" w:rsidRPr="001122AC" w:rsidRDefault="008A7AC2" w:rsidP="00F71735">
            <w:pPr>
              <w:jc w:val="center"/>
              <w:rPr>
                <w:noProof/>
              </w:rPr>
            </w:pPr>
            <w:r>
              <w:rPr>
                <w:noProof/>
              </w:rPr>
              <w:drawing>
                <wp:inline distT="0" distB="0" distL="0" distR="0" wp14:anchorId="18C1CCC3" wp14:editId="00565B8A">
                  <wp:extent cx="2412365" cy="1386684"/>
                  <wp:effectExtent l="0" t="0" r="0" b="5715"/>
                  <wp:docPr id="5" name="Picture 5" descr="A person wearing headphones and writ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1386684"/>
                          </a:xfrm>
                          <a:prstGeom prst="rect">
                            <a:avLst/>
                          </a:prstGeom>
                        </pic:spPr>
                      </pic:pic>
                    </a:graphicData>
                  </a:graphic>
                </wp:inline>
              </w:drawing>
            </w:r>
          </w:p>
        </w:tc>
        <w:tc>
          <w:tcPr>
            <w:tcW w:w="6575" w:type="dxa"/>
          </w:tcPr>
          <w:p w14:paraId="7CAC5963" w14:textId="3D39F8B2" w:rsidR="0014233E" w:rsidRDefault="00560021" w:rsidP="00F71735">
            <w:pPr>
              <w:contextualSpacing/>
            </w:pPr>
            <w:r>
              <w:br/>
            </w:r>
            <w:r w:rsidR="00873368">
              <w:t xml:space="preserve">Use the </w:t>
            </w:r>
            <w:proofErr w:type="gramStart"/>
            <w:r w:rsidR="00873368">
              <w:t>All Solution</w:t>
            </w:r>
            <w:proofErr w:type="gramEnd"/>
            <w:r w:rsidR="00873368">
              <w:t xml:space="preserve"> Deck or the Solution PPT for A</w:t>
            </w:r>
            <w:r w:rsidR="008A7AC2">
              <w:t>ctively Learn</w:t>
            </w:r>
            <w:r w:rsidR="00873368">
              <w:t>.</w:t>
            </w:r>
          </w:p>
          <w:p w14:paraId="2F6EF3CC" w14:textId="62AC0799" w:rsidR="008A7AC2" w:rsidRPr="001122AC" w:rsidRDefault="008A7AC2" w:rsidP="00F71735">
            <w:pPr>
              <w:contextualSpacing/>
            </w:pPr>
          </w:p>
        </w:tc>
      </w:tr>
      <w:tr w:rsidR="00A91800" w:rsidRPr="001122AC" w14:paraId="0DBB27F0" w14:textId="77777777" w:rsidTr="008B0491">
        <w:tc>
          <w:tcPr>
            <w:tcW w:w="4045" w:type="dxa"/>
            <w:vAlign w:val="center"/>
          </w:tcPr>
          <w:p w14:paraId="0743207C" w14:textId="33D9B8A5" w:rsidR="00A91800" w:rsidRPr="001122AC" w:rsidRDefault="00160DFE" w:rsidP="00F71735">
            <w:pPr>
              <w:jc w:val="center"/>
            </w:pPr>
            <w:r>
              <w:rPr>
                <w:noProof/>
              </w:rPr>
              <w:drawing>
                <wp:inline distT="0" distB="0" distL="0" distR="0" wp14:anchorId="428D6629" wp14:editId="4A5993CF">
                  <wp:extent cx="2413000" cy="1575726"/>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9291" cy="1586364"/>
                          </a:xfrm>
                          <a:prstGeom prst="rect">
                            <a:avLst/>
                          </a:prstGeom>
                        </pic:spPr>
                      </pic:pic>
                    </a:graphicData>
                  </a:graphic>
                </wp:inline>
              </w:drawing>
            </w:r>
          </w:p>
        </w:tc>
        <w:tc>
          <w:tcPr>
            <w:tcW w:w="6575" w:type="dxa"/>
          </w:tcPr>
          <w:p w14:paraId="4E4D505B" w14:textId="77777777" w:rsidR="00160DFE" w:rsidRDefault="00160DFE" w:rsidP="00160DFE">
            <w:pPr>
              <w:ind w:left="720"/>
              <w:contextualSpacing/>
            </w:pPr>
          </w:p>
          <w:p w14:paraId="325A2D42" w14:textId="04B92CFE" w:rsidR="008A7AC2" w:rsidRDefault="00A91800" w:rsidP="008A7AC2">
            <w:pPr>
              <w:numPr>
                <w:ilvl w:val="0"/>
                <w:numId w:val="1"/>
              </w:numPr>
              <w:contextualSpacing/>
            </w:pPr>
            <w:r w:rsidRPr="001122AC">
              <w:t>A</w:t>
            </w:r>
            <w:r w:rsidR="008A7AC2">
              <w:t xml:space="preserve">ctively Learn </w:t>
            </w:r>
            <w:r w:rsidR="00D31C16">
              <w:t xml:space="preserve">is a powerful supplemental tool with sequenced, </w:t>
            </w:r>
            <w:r w:rsidR="00746A40">
              <w:t>trustworthy, relevant</w:t>
            </w:r>
            <w:r w:rsidR="00D31C16">
              <w:t xml:space="preserve"> </w:t>
            </w:r>
            <w:r w:rsidR="00746A40">
              <w:t>lessons</w:t>
            </w:r>
            <w:r w:rsidR="00D31C16">
              <w:t xml:space="preserve"> that engage students</w:t>
            </w:r>
            <w:r w:rsidR="008A4DFE">
              <w:t xml:space="preserve">, connect meaningfully to core </w:t>
            </w:r>
            <w:r w:rsidR="00160DFE">
              <w:t>curriculum</w:t>
            </w:r>
            <w:r w:rsidR="008A4DFE">
              <w:t>,</w:t>
            </w:r>
            <w:r w:rsidR="00D31C16">
              <w:t xml:space="preserve"> and give teachers high flexibility in instruction. </w:t>
            </w:r>
          </w:p>
          <w:p w14:paraId="34C4AA5D" w14:textId="44A09A31" w:rsidR="00A91800" w:rsidRDefault="008A7AC2" w:rsidP="00F6189A">
            <w:pPr>
              <w:numPr>
                <w:ilvl w:val="0"/>
                <w:numId w:val="1"/>
              </w:numPr>
              <w:contextualSpacing/>
            </w:pPr>
            <w:r>
              <w:t>The district library functions as a curriculum repository</w:t>
            </w:r>
            <w:r w:rsidR="002B098A">
              <w:t xml:space="preserve">, enabling </w:t>
            </w:r>
            <w:r w:rsidR="00D34E78">
              <w:t>districts to build a flexi</w:t>
            </w:r>
            <w:r w:rsidR="00F6189A">
              <w:t xml:space="preserve">ble </w:t>
            </w:r>
            <w:r w:rsidR="002B098A">
              <w:br/>
            </w:r>
            <w:r w:rsidR="00F6189A">
              <w:t>digital curriculum map</w:t>
            </w:r>
            <w:r w:rsidR="009D3672">
              <w:t xml:space="preserve"> for all teachers</w:t>
            </w:r>
            <w:r w:rsidR="00F6189A">
              <w:t>.</w:t>
            </w:r>
          </w:p>
          <w:p w14:paraId="636DFE21" w14:textId="2C6188AA" w:rsidR="001A2297" w:rsidRPr="001122AC" w:rsidRDefault="001A2297" w:rsidP="001A2297">
            <w:pPr>
              <w:ind w:left="720"/>
              <w:contextualSpacing/>
            </w:pPr>
          </w:p>
        </w:tc>
      </w:tr>
      <w:tr w:rsidR="0014233E" w:rsidRPr="001122AC" w14:paraId="1A022D6C" w14:textId="77777777" w:rsidTr="008B0491">
        <w:tc>
          <w:tcPr>
            <w:tcW w:w="4045" w:type="dxa"/>
            <w:vAlign w:val="center"/>
          </w:tcPr>
          <w:p w14:paraId="5FF7D48A" w14:textId="0130E3F7" w:rsidR="0014233E" w:rsidRPr="001122AC" w:rsidRDefault="00F6189A" w:rsidP="00F71735">
            <w:pPr>
              <w:jc w:val="center"/>
            </w:pPr>
            <w:r>
              <w:rPr>
                <w:noProof/>
              </w:rPr>
              <w:drawing>
                <wp:inline distT="0" distB="0" distL="0" distR="0" wp14:anchorId="4BA61A0D" wp14:editId="40BC104E">
                  <wp:extent cx="2431415" cy="136461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1415" cy="1364615"/>
                          </a:xfrm>
                          <a:prstGeom prst="rect">
                            <a:avLst/>
                          </a:prstGeom>
                        </pic:spPr>
                      </pic:pic>
                    </a:graphicData>
                  </a:graphic>
                </wp:inline>
              </w:drawing>
            </w:r>
          </w:p>
        </w:tc>
        <w:tc>
          <w:tcPr>
            <w:tcW w:w="6575" w:type="dxa"/>
          </w:tcPr>
          <w:p w14:paraId="50E6B675" w14:textId="2985ECAF" w:rsidR="0014233E" w:rsidRDefault="00560021" w:rsidP="00F71735">
            <w:pPr>
              <w:contextualSpacing/>
            </w:pPr>
            <w:r>
              <w:br/>
            </w:r>
            <w:r w:rsidR="00F6189A">
              <w:t>(</w:t>
            </w:r>
            <w:r w:rsidR="00EC5088">
              <w:t>Y</w:t>
            </w:r>
            <w:r w:rsidR="00F6189A">
              <w:t>ou may hide this slide as needed)</w:t>
            </w:r>
          </w:p>
          <w:p w14:paraId="0F7EE56C" w14:textId="77777777" w:rsidR="00F6189A" w:rsidRPr="001122AC" w:rsidRDefault="00F6189A" w:rsidP="00F71735">
            <w:pPr>
              <w:contextualSpacing/>
            </w:pPr>
          </w:p>
          <w:p w14:paraId="1A89B7E4" w14:textId="288D8842" w:rsidR="00560021" w:rsidRDefault="00F6189A" w:rsidP="00560021">
            <w:r>
              <w:t>Actively Learn</w:t>
            </w:r>
            <w:r w:rsidR="00560021">
              <w:t>’s vast catalog of content</w:t>
            </w:r>
            <w:r>
              <w:t xml:space="preserve"> allows teachers to select </w:t>
            </w:r>
            <w:r w:rsidR="00560021">
              <w:t xml:space="preserve">just the right </w:t>
            </w:r>
            <w:r>
              <w:t>content</w:t>
            </w:r>
            <w:r w:rsidR="00560021">
              <w:t xml:space="preserve"> for their students. They can find content that is </w:t>
            </w:r>
            <w:r w:rsidR="00560021">
              <w:br/>
            </w:r>
          </w:p>
          <w:p w14:paraId="7CECC462" w14:textId="6C79C1C5" w:rsidR="00560021" w:rsidRDefault="00560021" w:rsidP="00F6189A">
            <w:pPr>
              <w:pStyle w:val="ListParagraph"/>
              <w:numPr>
                <w:ilvl w:val="0"/>
                <w:numId w:val="13"/>
              </w:numPr>
            </w:pPr>
            <w:r>
              <w:t>Aligned to standards for all 50 states</w:t>
            </w:r>
          </w:p>
          <w:p w14:paraId="160B97E8" w14:textId="4AA0CAFC" w:rsidR="00560021" w:rsidRDefault="00560021" w:rsidP="00F6189A">
            <w:pPr>
              <w:pStyle w:val="ListParagraph"/>
              <w:numPr>
                <w:ilvl w:val="0"/>
                <w:numId w:val="13"/>
              </w:numPr>
            </w:pPr>
            <w:r>
              <w:t>Aligned to DOK standards</w:t>
            </w:r>
          </w:p>
          <w:p w14:paraId="15980BFA" w14:textId="046D2393" w:rsidR="00560021" w:rsidRDefault="00560021" w:rsidP="00F6189A">
            <w:pPr>
              <w:pStyle w:val="ListParagraph"/>
              <w:numPr>
                <w:ilvl w:val="0"/>
                <w:numId w:val="13"/>
              </w:numPr>
            </w:pPr>
            <w:r>
              <w:t>At the right grade level</w:t>
            </w:r>
          </w:p>
          <w:p w14:paraId="69FA73E6" w14:textId="581C2081" w:rsidR="00560021" w:rsidRDefault="00560021" w:rsidP="00F6189A">
            <w:pPr>
              <w:pStyle w:val="ListParagraph"/>
              <w:numPr>
                <w:ilvl w:val="0"/>
                <w:numId w:val="13"/>
              </w:numPr>
            </w:pPr>
            <w:r>
              <w:t>At the right Lexile level</w:t>
            </w:r>
          </w:p>
          <w:p w14:paraId="4A17EA20" w14:textId="529F43CA" w:rsidR="00560021" w:rsidRDefault="00560021" w:rsidP="00F6189A">
            <w:pPr>
              <w:pStyle w:val="ListParagraph"/>
              <w:numPr>
                <w:ilvl w:val="0"/>
                <w:numId w:val="13"/>
              </w:numPr>
            </w:pPr>
            <w:r>
              <w:t>With built-in accommodations and modifications</w:t>
            </w:r>
          </w:p>
          <w:p w14:paraId="42F885E2" w14:textId="69B2C417" w:rsidR="00560021" w:rsidRDefault="00560021" w:rsidP="00560021"/>
          <w:p w14:paraId="0A19A404" w14:textId="010CC3AC" w:rsidR="00560021" w:rsidRDefault="00560021" w:rsidP="00560021">
            <w:r>
              <w:t xml:space="preserve">Teachers can also choose to personalize these resources for the whole class, small groups, or individuals. </w:t>
            </w:r>
          </w:p>
          <w:p w14:paraId="5C468FA9" w14:textId="6C0C28CB" w:rsidR="0014233E" w:rsidRPr="001122AC" w:rsidRDefault="00560021" w:rsidP="00560021">
            <w:pPr>
              <w:pStyle w:val="ListParagraph"/>
            </w:pPr>
            <w:r>
              <w:br/>
            </w:r>
          </w:p>
        </w:tc>
      </w:tr>
      <w:tr w:rsidR="0014233E" w:rsidRPr="001122AC" w14:paraId="0B1CD4A1" w14:textId="77777777" w:rsidTr="008B0491">
        <w:tc>
          <w:tcPr>
            <w:tcW w:w="4045" w:type="dxa"/>
            <w:vAlign w:val="center"/>
          </w:tcPr>
          <w:p w14:paraId="609558B5" w14:textId="6B2A0B05" w:rsidR="0014233E" w:rsidRPr="001122AC" w:rsidRDefault="00A137A3" w:rsidP="00F71735">
            <w:pPr>
              <w:jc w:val="center"/>
              <w:rPr>
                <w:noProof/>
              </w:rPr>
            </w:pPr>
            <w:r>
              <w:rPr>
                <w:noProof/>
              </w:rPr>
              <w:drawing>
                <wp:inline distT="0" distB="0" distL="0" distR="0" wp14:anchorId="46F5AEE9" wp14:editId="1E3D831B">
                  <wp:extent cx="2431415" cy="1348740"/>
                  <wp:effectExtent l="0" t="0" r="0"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1415" cy="1348740"/>
                          </a:xfrm>
                          <a:prstGeom prst="rect">
                            <a:avLst/>
                          </a:prstGeom>
                        </pic:spPr>
                      </pic:pic>
                    </a:graphicData>
                  </a:graphic>
                </wp:inline>
              </w:drawing>
            </w:r>
          </w:p>
        </w:tc>
        <w:tc>
          <w:tcPr>
            <w:tcW w:w="6575" w:type="dxa"/>
          </w:tcPr>
          <w:p w14:paraId="4D075EE0" w14:textId="3D2F4A35" w:rsidR="00A137A3" w:rsidRDefault="00560021" w:rsidP="00A137A3">
            <w:r>
              <w:br/>
            </w:r>
            <w:r w:rsidR="00A137A3">
              <w:t xml:space="preserve">When using Actively Learn, teachers </w:t>
            </w:r>
            <w:proofErr w:type="gramStart"/>
            <w:r w:rsidR="00A137A3">
              <w:t>have the ability to</w:t>
            </w:r>
            <w:proofErr w:type="gramEnd"/>
            <w:r w:rsidR="002B098A">
              <w:t xml:space="preserve"> teach with</w:t>
            </w:r>
            <w:r w:rsidR="00A137A3">
              <w:t xml:space="preserve"> </w:t>
            </w:r>
            <w:r w:rsidR="0028472E">
              <w:t xml:space="preserve">a broad range of </w:t>
            </w:r>
            <w:r w:rsidR="00F9548A">
              <w:t xml:space="preserve">diverse, </w:t>
            </w:r>
            <w:r w:rsidR="0028472E">
              <w:t xml:space="preserve">curated resources including </w:t>
            </w:r>
            <w:r w:rsidR="00F9548A">
              <w:t xml:space="preserve">high-interest </w:t>
            </w:r>
            <w:r w:rsidR="002B098A">
              <w:t>articles,</w:t>
            </w:r>
            <w:r w:rsidR="00F9548A">
              <w:t xml:space="preserve"> </w:t>
            </w:r>
            <w:r w:rsidR="002B098A">
              <w:t xml:space="preserve">simulations, </w:t>
            </w:r>
            <w:r w:rsidR="0028472E">
              <w:t>primary sources</w:t>
            </w:r>
            <w:r w:rsidR="00F9548A">
              <w:t xml:space="preserve"> and DBQs</w:t>
            </w:r>
            <w:r w:rsidR="0028472E">
              <w:t xml:space="preserve">, </w:t>
            </w:r>
            <w:r w:rsidR="00F9548A">
              <w:t xml:space="preserve">short stories, </w:t>
            </w:r>
            <w:r w:rsidR="0028472E">
              <w:t>novels</w:t>
            </w:r>
            <w:r w:rsidR="00140AB7">
              <w:t>, and videos</w:t>
            </w:r>
            <w:r w:rsidR="0028472E">
              <w:t>.</w:t>
            </w:r>
          </w:p>
          <w:p w14:paraId="46FA097F" w14:textId="014B2F39" w:rsidR="0028472E" w:rsidRDefault="0028472E" w:rsidP="00A137A3"/>
          <w:p w14:paraId="3C5F4844" w14:textId="3C7AF0B9" w:rsidR="0028472E" w:rsidRPr="001122AC" w:rsidRDefault="0028472E" w:rsidP="00A137A3">
            <w:r>
              <w:lastRenderedPageBreak/>
              <w:t xml:space="preserve">One of the things our </w:t>
            </w:r>
            <w:r w:rsidR="00466E53">
              <w:t xml:space="preserve">districts and teachers love is that they can import their own resources and bring them into the platform, so they don’t have to leave anything behind. </w:t>
            </w:r>
          </w:p>
          <w:p w14:paraId="2751E076" w14:textId="38DB6485" w:rsidR="007075B6" w:rsidRPr="001122AC" w:rsidRDefault="007075B6" w:rsidP="00F71735"/>
        </w:tc>
      </w:tr>
      <w:tr w:rsidR="0014233E" w:rsidRPr="001122AC" w14:paraId="2C290B5A" w14:textId="77777777" w:rsidTr="008B0491">
        <w:tc>
          <w:tcPr>
            <w:tcW w:w="4045" w:type="dxa"/>
            <w:vAlign w:val="center"/>
          </w:tcPr>
          <w:p w14:paraId="6C15DC15" w14:textId="2AA357C4" w:rsidR="0014233E" w:rsidRPr="001122AC" w:rsidRDefault="00466E53" w:rsidP="00F71735">
            <w:pPr>
              <w:jc w:val="center"/>
              <w:rPr>
                <w:noProof/>
              </w:rPr>
            </w:pPr>
            <w:r>
              <w:rPr>
                <w:noProof/>
              </w:rPr>
              <w:lastRenderedPageBreak/>
              <w:drawing>
                <wp:inline distT="0" distB="0" distL="0" distR="0" wp14:anchorId="576ABCAA" wp14:editId="74B55D8C">
                  <wp:extent cx="2431415" cy="1370965"/>
                  <wp:effectExtent l="0" t="0" r="0" b="63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1415" cy="1370965"/>
                          </a:xfrm>
                          <a:prstGeom prst="rect">
                            <a:avLst/>
                          </a:prstGeom>
                        </pic:spPr>
                      </pic:pic>
                    </a:graphicData>
                  </a:graphic>
                </wp:inline>
              </w:drawing>
            </w:r>
          </w:p>
        </w:tc>
        <w:tc>
          <w:tcPr>
            <w:tcW w:w="6575" w:type="dxa"/>
          </w:tcPr>
          <w:p w14:paraId="7265635D" w14:textId="03911BE7" w:rsidR="0014233E" w:rsidRDefault="00560021" w:rsidP="00F71735">
            <w:pPr>
              <w:contextualSpacing/>
            </w:pPr>
            <w:r>
              <w:br/>
            </w:r>
            <w:r w:rsidR="00D8246E">
              <w:t>Actively Learn</w:t>
            </w:r>
            <w:r w:rsidR="00D806C0">
              <w:t xml:space="preserve"> was designed to </w:t>
            </w:r>
            <w:r w:rsidR="00160DFE">
              <w:t>prompt</w:t>
            </w:r>
            <w:r w:rsidR="00D806C0">
              <w:t xml:space="preserve"> student engagement – students can participate in class discussions</w:t>
            </w:r>
            <w:r w:rsidR="002B098A">
              <w:t xml:space="preserve"> by</w:t>
            </w:r>
            <w:r w:rsidR="00D806C0">
              <w:t xml:space="preserve"> annotat</w:t>
            </w:r>
            <w:r w:rsidR="002B098A">
              <w:t>ing</w:t>
            </w:r>
            <w:r w:rsidR="00D806C0">
              <w:t xml:space="preserve"> and respond</w:t>
            </w:r>
            <w:r w:rsidR="002B098A">
              <w:t>ing</w:t>
            </w:r>
            <w:r w:rsidR="00D806C0">
              <w:t xml:space="preserve"> to notes</w:t>
            </w:r>
            <w:r w:rsidR="002B098A">
              <w:t xml:space="preserve"> in real time,</w:t>
            </w:r>
            <w:r w:rsidR="00D806C0">
              <w:t xml:space="preserve"> all while thinking and writing about the text they are reading. Teachers love this for whole class instruction, </w:t>
            </w:r>
            <w:r w:rsidR="002B098A">
              <w:t xml:space="preserve">small groups, </w:t>
            </w:r>
            <w:r w:rsidR="00D806C0">
              <w:t xml:space="preserve">virtual, and hybrid learning. </w:t>
            </w:r>
          </w:p>
          <w:p w14:paraId="79AC064F" w14:textId="77777777" w:rsidR="00D806C0" w:rsidRDefault="00D806C0" w:rsidP="00F71735">
            <w:pPr>
              <w:contextualSpacing/>
            </w:pPr>
          </w:p>
          <w:p w14:paraId="0AE91DCD" w14:textId="70E812D4" w:rsidR="00D806C0" w:rsidRPr="001122AC" w:rsidRDefault="002B098A" w:rsidP="00F71735">
            <w:pPr>
              <w:contextualSpacing/>
            </w:pPr>
            <w:r>
              <w:t>Popular features: p</w:t>
            </w:r>
            <w:r w:rsidR="00D806C0">
              <w:t>roviding real-time feedback and coaching, allowing students to revise for mastery, and easy grading</w:t>
            </w:r>
            <w:r>
              <w:t>.</w:t>
            </w:r>
            <w:r w:rsidR="00560021">
              <w:br/>
            </w:r>
          </w:p>
        </w:tc>
      </w:tr>
      <w:tr w:rsidR="008670D2" w:rsidRPr="001122AC" w14:paraId="4A58770C" w14:textId="77777777" w:rsidTr="008B0491">
        <w:tc>
          <w:tcPr>
            <w:tcW w:w="10620" w:type="dxa"/>
            <w:gridSpan w:val="2"/>
          </w:tcPr>
          <w:tbl>
            <w:tblPr>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6570"/>
            </w:tblGrid>
            <w:tr w:rsidR="008670D2" w:rsidRPr="00804E4B" w14:paraId="0FE387A6" w14:textId="77777777" w:rsidTr="005D4AF3">
              <w:tc>
                <w:tcPr>
                  <w:tcW w:w="10620" w:type="dxa"/>
                  <w:gridSpan w:val="2"/>
                  <w:shd w:val="clear" w:color="auto" w:fill="FF0000"/>
                  <w:vAlign w:val="center"/>
                </w:tcPr>
                <w:p w14:paraId="0F0A1E9F" w14:textId="5D4909D1" w:rsidR="008670D2" w:rsidRPr="00804E4B" w:rsidRDefault="008670D2" w:rsidP="008670D2">
                  <w:pPr>
                    <w:jc w:val="center"/>
                    <w:rPr>
                      <w:b/>
                      <w:bCs/>
                      <w:color w:val="FFFFFF"/>
                      <w:sz w:val="32"/>
                      <w:szCs w:val="32"/>
                    </w:rPr>
                  </w:pPr>
                  <w:r>
                    <w:rPr>
                      <w:b/>
                      <w:bCs/>
                      <w:color w:val="FFFFFF"/>
                      <w:sz w:val="32"/>
                      <w:szCs w:val="32"/>
                    </w:rPr>
                    <w:t>Live Platform Demo</w:t>
                  </w:r>
                </w:p>
                <w:p w14:paraId="124583F2" w14:textId="05C6B1D3" w:rsidR="008670D2" w:rsidRPr="00804E4B" w:rsidRDefault="008670D2" w:rsidP="008670D2">
                  <w:pPr>
                    <w:jc w:val="center"/>
                    <w:rPr>
                      <w:color w:val="FFFFFF"/>
                    </w:rPr>
                  </w:pPr>
                  <w:r w:rsidRPr="00804E4B">
                    <w:rPr>
                      <w:color w:val="FFFFFF"/>
                    </w:rPr>
                    <w:t xml:space="preserve">**Should be logged in to </w:t>
                  </w:r>
                  <w:r>
                    <w:rPr>
                      <w:color w:val="FFFFFF"/>
                    </w:rPr>
                    <w:t>Actively Learn Sandbox – select appropriate state, grade level, and content catalog</w:t>
                  </w:r>
                  <w:r w:rsidRPr="00804E4B">
                    <w:rPr>
                      <w:color w:val="FFFFFF"/>
                    </w:rPr>
                    <w:t xml:space="preserve"> </w:t>
                  </w:r>
                </w:p>
              </w:tc>
            </w:tr>
            <w:tr w:rsidR="008670D2" w:rsidRPr="00804E4B" w14:paraId="5074F14E" w14:textId="77777777" w:rsidTr="005D4AF3">
              <w:tc>
                <w:tcPr>
                  <w:tcW w:w="4050" w:type="dxa"/>
                  <w:shd w:val="clear" w:color="auto" w:fill="FF0000"/>
                  <w:vAlign w:val="center"/>
                </w:tcPr>
                <w:p w14:paraId="26D7AFA4" w14:textId="0D998D9B" w:rsidR="008670D2" w:rsidRPr="00804E4B" w:rsidRDefault="008670D2" w:rsidP="008670D2">
                  <w:pPr>
                    <w:jc w:val="center"/>
                    <w:rPr>
                      <w:color w:val="FFFFFF"/>
                      <w:sz w:val="24"/>
                      <w:szCs w:val="24"/>
                    </w:rPr>
                  </w:pPr>
                  <w:r>
                    <w:rPr>
                      <w:color w:val="FFFFFF"/>
                      <w:sz w:val="24"/>
                      <w:szCs w:val="24"/>
                    </w:rPr>
                    <w:t>Screen/ Click</w:t>
                  </w:r>
                </w:p>
              </w:tc>
              <w:tc>
                <w:tcPr>
                  <w:tcW w:w="6570" w:type="dxa"/>
                  <w:shd w:val="clear" w:color="auto" w:fill="FF0000"/>
                </w:tcPr>
                <w:p w14:paraId="3B79F33B" w14:textId="77777777" w:rsidR="008670D2" w:rsidRPr="00804E4B" w:rsidRDefault="008670D2" w:rsidP="008670D2">
                  <w:pPr>
                    <w:jc w:val="center"/>
                    <w:rPr>
                      <w:color w:val="FFFFFF"/>
                      <w:sz w:val="24"/>
                      <w:szCs w:val="24"/>
                    </w:rPr>
                  </w:pPr>
                  <w:r w:rsidRPr="00804E4B">
                    <w:rPr>
                      <w:color w:val="FFFFFF"/>
                      <w:sz w:val="24"/>
                      <w:szCs w:val="24"/>
                    </w:rPr>
                    <w:t>Notes</w:t>
                  </w:r>
                </w:p>
              </w:tc>
            </w:tr>
          </w:tbl>
          <w:p w14:paraId="3D3F8EDD" w14:textId="77777777" w:rsidR="008670D2" w:rsidRDefault="008670D2" w:rsidP="008670D2"/>
        </w:tc>
      </w:tr>
      <w:tr w:rsidR="0014233E" w:rsidRPr="001122AC" w14:paraId="12C35300" w14:textId="77777777" w:rsidTr="008B0491">
        <w:tc>
          <w:tcPr>
            <w:tcW w:w="4045" w:type="dxa"/>
            <w:vAlign w:val="center"/>
          </w:tcPr>
          <w:p w14:paraId="41C31761" w14:textId="6167789E" w:rsidR="00D806C0" w:rsidRDefault="009276AB" w:rsidP="00D806C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rPr>
            </w:pPr>
            <w:r>
              <w:rPr>
                <w:rFonts w:ascii="Times New Roman" w:eastAsia="Times New Roman" w:hAnsi="Times New Roman" w:cs="Times New Roman"/>
                <w:noProof/>
                <w:color w:val="auto"/>
              </w:rPr>
              <w:drawing>
                <wp:inline distT="0" distB="0" distL="0" distR="0" wp14:anchorId="598B3CFC" wp14:editId="7EEBE049">
                  <wp:extent cx="2431415" cy="1297305"/>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1415" cy="1297305"/>
                          </a:xfrm>
                          <a:prstGeom prst="rect">
                            <a:avLst/>
                          </a:prstGeom>
                        </pic:spPr>
                      </pic:pic>
                    </a:graphicData>
                  </a:graphic>
                </wp:inline>
              </w:drawing>
            </w:r>
          </w:p>
          <w:p w14:paraId="3DA55948" w14:textId="5B288B5C" w:rsidR="0014233E" w:rsidRPr="001122AC" w:rsidRDefault="0014233E" w:rsidP="00F71735">
            <w:pPr>
              <w:jc w:val="center"/>
              <w:rPr>
                <w:noProof/>
              </w:rPr>
            </w:pPr>
          </w:p>
        </w:tc>
        <w:tc>
          <w:tcPr>
            <w:tcW w:w="6575" w:type="dxa"/>
          </w:tcPr>
          <w:p w14:paraId="33ECD814" w14:textId="7CA85B69" w:rsidR="0014233E" w:rsidRDefault="00560021" w:rsidP="00F71735">
            <w:r>
              <w:br/>
            </w:r>
            <w:r w:rsidR="009276AB">
              <w:t>When teachers sign in, they appear at the landing page</w:t>
            </w:r>
            <w:r w:rsidR="009D3672">
              <w:t xml:space="preserve"> for their subject</w:t>
            </w:r>
            <w:r w:rsidR="009276AB">
              <w:t xml:space="preserve">. </w:t>
            </w:r>
            <w:r w:rsidR="009D3672">
              <w:t>What they’ll see immediately</w:t>
            </w:r>
            <w:r w:rsidR="009276AB">
              <w:t xml:space="preserve"> is a small fraction of the </w:t>
            </w:r>
            <w:r w:rsidR="002B098A">
              <w:t xml:space="preserve">1000s of </w:t>
            </w:r>
            <w:r w:rsidR="009276AB">
              <w:t>resources available in Actively Learn</w:t>
            </w:r>
            <w:r w:rsidR="00160DFE">
              <w:t>; this page shows just</w:t>
            </w:r>
            <w:r w:rsidR="009276AB">
              <w:t xml:space="preserve"> </w:t>
            </w:r>
            <w:r w:rsidR="009D3672">
              <w:t xml:space="preserve">the </w:t>
            </w:r>
            <w:r w:rsidR="009276AB">
              <w:t>new</w:t>
            </w:r>
            <w:r w:rsidR="009D3672">
              <w:t>est</w:t>
            </w:r>
            <w:r w:rsidR="00FE2D75">
              <w:t xml:space="preserve">, </w:t>
            </w:r>
            <w:r w:rsidR="009D3672">
              <w:t xml:space="preserve">most </w:t>
            </w:r>
            <w:r w:rsidR="009276AB">
              <w:t>timely</w:t>
            </w:r>
            <w:r w:rsidR="00FE2D75">
              <w:t xml:space="preserve">, and most </w:t>
            </w:r>
            <w:r w:rsidR="009276AB">
              <w:t>popular assignments</w:t>
            </w:r>
            <w:r w:rsidR="00160DFE">
              <w:t xml:space="preserve"> that day</w:t>
            </w:r>
            <w:r w:rsidR="009276AB">
              <w:t xml:space="preserve">. Students do not browse our catalog, so these are all instructional choices teachers </w:t>
            </w:r>
            <w:r w:rsidR="009D3672">
              <w:t>can</w:t>
            </w:r>
            <w:r w:rsidR="009276AB">
              <w:t xml:space="preserve"> make.  </w:t>
            </w:r>
          </w:p>
          <w:p w14:paraId="32A3146D" w14:textId="35536A26" w:rsidR="009276AB" w:rsidRDefault="009276AB" w:rsidP="00F71735"/>
          <w:p w14:paraId="1C108477" w14:textId="06B30631" w:rsidR="00FE2D75" w:rsidRDefault="009276AB" w:rsidP="00F71735">
            <w:r>
              <w:t>Across the top we can switch catalogs</w:t>
            </w:r>
            <w:r w:rsidR="00FE2D75">
              <w:t xml:space="preserve">; </w:t>
            </w:r>
            <w:r>
              <w:t xml:space="preserve">Actively Learn has ELA, Science, and Social Studies for grades 3-12. </w:t>
            </w:r>
            <w:proofErr w:type="gramStart"/>
            <w:r w:rsidR="009D3672">
              <w:t>All of</w:t>
            </w:r>
            <w:proofErr w:type="gramEnd"/>
            <w:r w:rsidR="009D3672">
              <w:t xml:space="preserve"> t</w:t>
            </w:r>
            <w:r>
              <w:t>hese</w:t>
            </w:r>
            <w:r w:rsidR="009D3672">
              <w:t xml:space="preserve"> subjects</w:t>
            </w:r>
            <w:r w:rsidR="005A34DD">
              <w:t xml:space="preserve"> feature</w:t>
            </w:r>
            <w:r>
              <w:t xml:space="preserve"> </w:t>
            </w:r>
            <w:r w:rsidR="00610258">
              <w:t xml:space="preserve">engaging </w:t>
            </w:r>
            <w:r>
              <w:t>resources with instruction</w:t>
            </w:r>
            <w:r w:rsidR="00610258">
              <w:t xml:space="preserve"> aligned to state standards and DOK</w:t>
            </w:r>
            <w:r>
              <w:t xml:space="preserve">. </w:t>
            </w:r>
          </w:p>
          <w:p w14:paraId="337F0191" w14:textId="77777777" w:rsidR="00FE2D75" w:rsidRDefault="00FE2D75" w:rsidP="00F71735"/>
          <w:p w14:paraId="5C1BF165" w14:textId="58242F99" w:rsidR="009276AB" w:rsidRDefault="009276AB" w:rsidP="00F71735">
            <w:r>
              <w:t>The options across the top</w:t>
            </w:r>
            <w:r w:rsidR="00FE2D75">
              <w:t xml:space="preserve"> (Curriculum units, Topics, Genres, News &amp; Articles)</w:t>
            </w:r>
            <w:r>
              <w:t xml:space="preserve"> allow you to search for and organize content. </w:t>
            </w:r>
          </w:p>
          <w:p w14:paraId="54467AD9" w14:textId="2EE3C953" w:rsidR="009276AB" w:rsidRDefault="009276AB" w:rsidP="00F71735"/>
          <w:p w14:paraId="73AF3D9B" w14:textId="23E467E0" w:rsidR="009276AB" w:rsidRPr="001122AC" w:rsidRDefault="009276AB" w:rsidP="00F71735">
            <w:r>
              <w:t>Along the side you can filter by grade ban</w:t>
            </w:r>
            <w:r w:rsidR="003A06D1">
              <w:t xml:space="preserve">d, assignment type, </w:t>
            </w:r>
            <w:r w:rsidR="00610258">
              <w:t>L</w:t>
            </w:r>
            <w:r w:rsidR="003A06D1">
              <w:t>exile level</w:t>
            </w:r>
            <w:r w:rsidR="00610258">
              <w:t>,</w:t>
            </w:r>
            <w:r w:rsidR="003A06D1">
              <w:t xml:space="preserve"> or standards. </w:t>
            </w:r>
            <w:r w:rsidR="003A06D1">
              <w:br/>
            </w:r>
            <w:r w:rsidR="003A06D1">
              <w:br/>
              <w:t>Click on a standard and then populate the standard set</w:t>
            </w:r>
            <w:r w:rsidR="005A34DD">
              <w:t>. S</w:t>
            </w:r>
            <w:r w:rsidR="003A06D1">
              <w:t>elect one to show that teachers can search by standard for resources that are aligned to that standard. (I recommend selecting this in advance to make sure an appropriate number of resources populate for the standard.)</w:t>
            </w:r>
          </w:p>
          <w:p w14:paraId="202A4EDC" w14:textId="77777777" w:rsidR="0014233E" w:rsidRPr="001122AC" w:rsidRDefault="0014233E" w:rsidP="00F71735"/>
          <w:p w14:paraId="460D996A" w14:textId="53778902" w:rsidR="007075B6" w:rsidRPr="001122AC" w:rsidRDefault="007075B6" w:rsidP="009276AB"/>
        </w:tc>
      </w:tr>
      <w:tr w:rsidR="0014233E" w:rsidRPr="001122AC" w14:paraId="4C753ECD" w14:textId="77777777" w:rsidTr="008B0491">
        <w:tc>
          <w:tcPr>
            <w:tcW w:w="4045" w:type="dxa"/>
            <w:vAlign w:val="center"/>
          </w:tcPr>
          <w:p w14:paraId="6A53D228" w14:textId="7C866E70" w:rsidR="0014233E" w:rsidRPr="001122AC" w:rsidRDefault="003A06D1" w:rsidP="00F71735">
            <w:pPr>
              <w:jc w:val="center"/>
              <w:rPr>
                <w:noProof/>
              </w:rPr>
            </w:pPr>
            <w:r>
              <w:rPr>
                <w:noProof/>
              </w:rPr>
              <w:lastRenderedPageBreak/>
              <w:drawing>
                <wp:inline distT="0" distB="0" distL="0" distR="0" wp14:anchorId="4C47BE37" wp14:editId="3E2BB0AA">
                  <wp:extent cx="2431415" cy="1392555"/>
                  <wp:effectExtent l="0" t="0" r="0" b="444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1415" cy="1392555"/>
                          </a:xfrm>
                          <a:prstGeom prst="rect">
                            <a:avLst/>
                          </a:prstGeom>
                        </pic:spPr>
                      </pic:pic>
                    </a:graphicData>
                  </a:graphic>
                </wp:inline>
              </w:drawing>
            </w:r>
          </w:p>
        </w:tc>
        <w:tc>
          <w:tcPr>
            <w:tcW w:w="6575" w:type="dxa"/>
          </w:tcPr>
          <w:p w14:paraId="2EC93483" w14:textId="61C7B6F7" w:rsidR="003A06D1" w:rsidRDefault="00560021" w:rsidP="00F71735">
            <w:r>
              <w:br/>
            </w:r>
            <w:r w:rsidR="003A06D1">
              <w:t>Open an assignment and talk through the standard layers in Actively Learn.</w:t>
            </w:r>
            <w:r>
              <w:br/>
            </w:r>
          </w:p>
          <w:p w14:paraId="11B75A79" w14:textId="77777777" w:rsidR="0014233E" w:rsidRDefault="003A06D1" w:rsidP="003A06D1">
            <w:pPr>
              <w:pStyle w:val="ListParagraph"/>
              <w:numPr>
                <w:ilvl w:val="0"/>
                <w:numId w:val="13"/>
              </w:numPr>
            </w:pPr>
            <w:r>
              <w:t>At the very top we source and date the text for full transparency.</w:t>
            </w:r>
          </w:p>
          <w:p w14:paraId="0407A353" w14:textId="0E24962E" w:rsidR="003A06D1" w:rsidRDefault="005A34DD" w:rsidP="003A06D1">
            <w:pPr>
              <w:pStyle w:val="ListParagraph"/>
              <w:numPr>
                <w:ilvl w:val="0"/>
                <w:numId w:val="13"/>
              </w:numPr>
            </w:pPr>
            <w:r>
              <w:t xml:space="preserve">At right is </w:t>
            </w:r>
            <w:r w:rsidR="003A06D1">
              <w:t xml:space="preserve">a </w:t>
            </w:r>
            <w:r w:rsidR="00610258">
              <w:t>Teacher’s</w:t>
            </w:r>
            <w:r w:rsidR="003A06D1">
              <w:t xml:space="preserve"> Guide with notes</w:t>
            </w:r>
            <w:r>
              <w:t>;</w:t>
            </w:r>
            <w:r w:rsidR="003A06D1">
              <w:t xml:space="preserve"> before, during, and after reading activities</w:t>
            </w:r>
            <w:r>
              <w:t>;</w:t>
            </w:r>
            <w:r w:rsidR="003A06D1">
              <w:t xml:space="preserve"> </w:t>
            </w:r>
            <w:r>
              <w:t xml:space="preserve">and </w:t>
            </w:r>
            <w:r w:rsidR="003A06D1">
              <w:t>related</w:t>
            </w:r>
            <w:r>
              <w:t xml:space="preserve"> extension</w:t>
            </w:r>
            <w:r w:rsidR="003A06D1">
              <w:t xml:space="preserve"> assignments</w:t>
            </w:r>
            <w:r>
              <w:t xml:space="preserve"> </w:t>
            </w:r>
            <w:r w:rsidR="003A06D1">
              <w:t>so</w:t>
            </w:r>
            <w:r>
              <w:t xml:space="preserve"> that</w:t>
            </w:r>
            <w:r w:rsidR="003A06D1">
              <w:t xml:space="preserve"> teachers don’t have to go into </w:t>
            </w:r>
            <w:r>
              <w:t>any lesson</w:t>
            </w:r>
            <w:r w:rsidR="003A06D1">
              <w:t xml:space="preserve"> cold.</w:t>
            </w:r>
          </w:p>
          <w:p w14:paraId="3D127D97" w14:textId="047849B6" w:rsidR="003A06D1" w:rsidRDefault="003A06D1" w:rsidP="003A06D1">
            <w:pPr>
              <w:pStyle w:val="ListParagraph"/>
              <w:numPr>
                <w:ilvl w:val="0"/>
                <w:numId w:val="13"/>
              </w:numPr>
            </w:pPr>
            <w:r>
              <w:t xml:space="preserve">We provide </w:t>
            </w:r>
            <w:r w:rsidR="00CE5EFB">
              <w:t>assignment directions</w:t>
            </w:r>
            <w:r w:rsidR="00FE2D75">
              <w:t>.</w:t>
            </w:r>
          </w:p>
          <w:p w14:paraId="5DC4B560" w14:textId="65E38440" w:rsidR="00CE5EFB" w:rsidRDefault="005A34DD" w:rsidP="003A06D1">
            <w:pPr>
              <w:pStyle w:val="ListParagraph"/>
              <w:numPr>
                <w:ilvl w:val="0"/>
                <w:numId w:val="13"/>
              </w:numPr>
            </w:pPr>
            <w:r>
              <w:t>We start</w:t>
            </w:r>
            <w:r w:rsidR="00CE5EFB">
              <w:t xml:space="preserve"> </w:t>
            </w:r>
            <w:r w:rsidR="00FE2D75">
              <w:t>many assignments</w:t>
            </w:r>
            <w:r w:rsidR="00CE5EFB">
              <w:t xml:space="preserve"> with a poll to get students engaged in the topic</w:t>
            </w:r>
            <w:r w:rsidR="005B3BAA">
              <w:t>. After students answer, they</w:t>
            </w:r>
            <w:r w:rsidR="00CE5EFB">
              <w:t xml:space="preserve"> see</w:t>
            </w:r>
            <w:r w:rsidR="00160DFE">
              <w:t xml:space="preserve"> all</w:t>
            </w:r>
            <w:r w:rsidR="00CE5EFB">
              <w:t xml:space="preserve"> the answers populate</w:t>
            </w:r>
            <w:r w:rsidR="00160DFE">
              <w:t xml:space="preserve"> anonymously</w:t>
            </w:r>
            <w:r w:rsidR="00CE5EFB">
              <w:t xml:space="preserve"> in real time</w:t>
            </w:r>
            <w:r>
              <w:t>, revealing</w:t>
            </w:r>
            <w:r w:rsidR="00CE5EFB">
              <w:t xml:space="preserve"> classmates</w:t>
            </w:r>
            <w:r w:rsidR="005B3BAA">
              <w:t>’</w:t>
            </w:r>
            <w:r w:rsidR="00CE5EFB">
              <w:t xml:space="preserve"> different perspectives</w:t>
            </w:r>
            <w:r w:rsidR="005B3BAA">
              <w:t>.</w:t>
            </w:r>
          </w:p>
          <w:p w14:paraId="2D863310" w14:textId="1CB2274E" w:rsidR="00CE5EFB" w:rsidRDefault="00CE5EFB" w:rsidP="003A06D1">
            <w:pPr>
              <w:pStyle w:val="ListParagraph"/>
              <w:numPr>
                <w:ilvl w:val="0"/>
                <w:numId w:val="13"/>
              </w:numPr>
            </w:pPr>
            <w:r>
              <w:t xml:space="preserve">Scroll to show the </w:t>
            </w:r>
            <w:r w:rsidR="005B3BAA">
              <w:t>built-in</w:t>
            </w:r>
            <w:r w:rsidR="005A34DD">
              <w:t>, standards-aligned</w:t>
            </w:r>
            <w:r w:rsidR="005B3BAA">
              <w:t xml:space="preserve"> </w:t>
            </w:r>
            <w:r>
              <w:t>questions and annotations in the margins</w:t>
            </w:r>
            <w:r w:rsidR="005B3BAA">
              <w:t>, automatically featuring the teacher’s name.</w:t>
            </w:r>
          </w:p>
          <w:p w14:paraId="2CB23A59" w14:textId="37083030" w:rsidR="00CE5EFB" w:rsidRPr="001122AC" w:rsidRDefault="00CE5EFB" w:rsidP="003A06D1">
            <w:pPr>
              <w:pStyle w:val="ListParagraph"/>
              <w:numPr>
                <w:ilvl w:val="0"/>
                <w:numId w:val="13"/>
              </w:numPr>
            </w:pPr>
            <w:r>
              <w:t>We end assignments with open</w:t>
            </w:r>
            <w:r w:rsidR="005B3BAA">
              <w:t>-</w:t>
            </w:r>
            <w:r>
              <w:t xml:space="preserve">ended </w:t>
            </w:r>
            <w:proofErr w:type="gramStart"/>
            <w:r>
              <w:t>questions</w:t>
            </w:r>
            <w:proofErr w:type="gramEnd"/>
            <w:r>
              <w:t xml:space="preserve"> so students have to think deeply and demonstrate understanding</w:t>
            </w:r>
            <w:r w:rsidR="005B3BAA">
              <w:t>.</w:t>
            </w:r>
            <w:r w:rsidR="00560021">
              <w:br/>
            </w:r>
          </w:p>
        </w:tc>
      </w:tr>
      <w:tr w:rsidR="0014233E" w:rsidRPr="001122AC" w14:paraId="479A3ADF" w14:textId="77777777" w:rsidTr="008B0491">
        <w:tc>
          <w:tcPr>
            <w:tcW w:w="4045" w:type="dxa"/>
            <w:vAlign w:val="center"/>
          </w:tcPr>
          <w:p w14:paraId="48F7097A" w14:textId="069304DB" w:rsidR="0014233E" w:rsidRPr="001122AC" w:rsidRDefault="00CE5EFB" w:rsidP="00F71735">
            <w:pPr>
              <w:jc w:val="center"/>
              <w:rPr>
                <w:noProof/>
              </w:rPr>
            </w:pPr>
            <w:r>
              <w:rPr>
                <w:noProof/>
              </w:rPr>
              <w:drawing>
                <wp:inline distT="0" distB="0" distL="0" distR="0" wp14:anchorId="512DFD88" wp14:editId="4AEFED04">
                  <wp:extent cx="2431415" cy="1765300"/>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1415" cy="1765300"/>
                          </a:xfrm>
                          <a:prstGeom prst="rect">
                            <a:avLst/>
                          </a:prstGeom>
                        </pic:spPr>
                      </pic:pic>
                    </a:graphicData>
                  </a:graphic>
                </wp:inline>
              </w:drawing>
            </w:r>
          </w:p>
        </w:tc>
        <w:tc>
          <w:tcPr>
            <w:tcW w:w="6575" w:type="dxa"/>
          </w:tcPr>
          <w:p w14:paraId="44228167" w14:textId="77777777" w:rsidR="00CE5EFB" w:rsidRDefault="00CE5EFB" w:rsidP="007075B6">
            <w:pPr>
              <w:contextualSpacing/>
              <w:rPr>
                <w:bCs/>
              </w:rPr>
            </w:pPr>
          </w:p>
          <w:p w14:paraId="4600DA03" w14:textId="532D5A6A" w:rsidR="007075B6" w:rsidRDefault="00CE5EFB" w:rsidP="007075B6">
            <w:pPr>
              <w:contextualSpacing/>
              <w:rPr>
                <w:bCs/>
              </w:rPr>
            </w:pPr>
            <w:r>
              <w:rPr>
                <w:bCs/>
              </w:rPr>
              <w:t>Actively Learn offers pre-made accommodations and modifications as scaffolds</w:t>
            </w:r>
            <w:r w:rsidR="005B3BAA">
              <w:rPr>
                <w:bCs/>
              </w:rPr>
              <w:t>, known as Extra Help,</w:t>
            </w:r>
            <w:r>
              <w:rPr>
                <w:bCs/>
              </w:rPr>
              <w:t xml:space="preserve"> so teachers don’t have to spend their time making them in the platform.</w:t>
            </w:r>
          </w:p>
          <w:p w14:paraId="25186B93" w14:textId="77777777" w:rsidR="00CE5EFB" w:rsidRDefault="00CE5EFB" w:rsidP="007075B6">
            <w:pPr>
              <w:contextualSpacing/>
              <w:rPr>
                <w:bCs/>
              </w:rPr>
            </w:pPr>
          </w:p>
          <w:p w14:paraId="7C993D36" w14:textId="10D797CC" w:rsidR="00CE5EFB" w:rsidRDefault="00CE5EFB" w:rsidP="007075B6">
            <w:pPr>
              <w:contextualSpacing/>
              <w:rPr>
                <w:bCs/>
              </w:rPr>
            </w:pPr>
            <w:r>
              <w:rPr>
                <w:bCs/>
              </w:rPr>
              <w:t>T</w:t>
            </w:r>
            <w:r w:rsidR="005B3BAA">
              <w:rPr>
                <w:bCs/>
              </w:rPr>
              <w:t>eachers can turn on t</w:t>
            </w:r>
            <w:r>
              <w:rPr>
                <w:bCs/>
              </w:rPr>
              <w:t xml:space="preserve">hese </w:t>
            </w:r>
            <w:r w:rsidR="005B3BAA">
              <w:rPr>
                <w:bCs/>
              </w:rPr>
              <w:t xml:space="preserve">Extra Help </w:t>
            </w:r>
            <w:r>
              <w:rPr>
                <w:bCs/>
              </w:rPr>
              <w:t xml:space="preserve">scaffolds in the </w:t>
            </w:r>
            <w:proofErr w:type="gramStart"/>
            <w:r>
              <w:rPr>
                <w:bCs/>
              </w:rPr>
              <w:t>roster, and</w:t>
            </w:r>
            <w:proofErr w:type="gramEnd"/>
            <w:r>
              <w:rPr>
                <w:bCs/>
              </w:rPr>
              <w:t xml:space="preserve"> can </w:t>
            </w:r>
            <w:r w:rsidR="005B3BAA">
              <w:rPr>
                <w:bCs/>
              </w:rPr>
              <w:t>keep them</w:t>
            </w:r>
            <w:r>
              <w:rPr>
                <w:bCs/>
              </w:rPr>
              <w:t xml:space="preserve"> on for the entire time the student is enrolled in the class. They </w:t>
            </w:r>
            <w:r w:rsidR="005B3BAA">
              <w:rPr>
                <w:bCs/>
              </w:rPr>
              <w:t>can also</w:t>
            </w:r>
            <w:r>
              <w:rPr>
                <w:bCs/>
              </w:rPr>
              <w:t xml:space="preserve"> be turned off if needed. These are very helpful for students with English Language Development services, Special Education services, or students in the MTSS / RTI process.</w:t>
            </w:r>
          </w:p>
          <w:p w14:paraId="0CC4A82D" w14:textId="77777777" w:rsidR="00CE5EFB" w:rsidRDefault="00CE5EFB" w:rsidP="007075B6">
            <w:pPr>
              <w:contextualSpacing/>
              <w:rPr>
                <w:bCs/>
              </w:rPr>
            </w:pPr>
          </w:p>
          <w:p w14:paraId="5870ADD0" w14:textId="45C30A41" w:rsidR="00CE5EFB" w:rsidRDefault="00CE5EFB" w:rsidP="007075B6">
            <w:pPr>
              <w:contextualSpacing/>
              <w:rPr>
                <w:bCs/>
              </w:rPr>
            </w:pPr>
            <w:r>
              <w:rPr>
                <w:bCs/>
              </w:rPr>
              <w:t>We offer 4 of these accommodations and modifications</w:t>
            </w:r>
            <w:r w:rsidR="005B3BAA">
              <w:rPr>
                <w:bCs/>
              </w:rPr>
              <w:t>:</w:t>
            </w:r>
            <w:r w:rsidR="00560021">
              <w:rPr>
                <w:bCs/>
              </w:rPr>
              <w:br/>
            </w:r>
          </w:p>
          <w:p w14:paraId="5A305A50" w14:textId="60F3E90D" w:rsidR="00CE5EFB" w:rsidRDefault="00CE5EFB" w:rsidP="00CE5EFB">
            <w:pPr>
              <w:pStyle w:val="ListParagraph"/>
              <w:numPr>
                <w:ilvl w:val="0"/>
                <w:numId w:val="14"/>
              </w:numPr>
              <w:rPr>
                <w:bCs/>
              </w:rPr>
            </w:pPr>
            <w:r>
              <w:rPr>
                <w:bCs/>
              </w:rPr>
              <w:t>Text Summary at the beginning to build background and establish a context for reading</w:t>
            </w:r>
            <w:r w:rsidR="008B0491">
              <w:rPr>
                <w:bCs/>
              </w:rPr>
              <w:t xml:space="preserve"> (Note: students don’t see the words “Extra Help”; only the teacher does)</w:t>
            </w:r>
          </w:p>
          <w:p w14:paraId="5C03DA69" w14:textId="77777777" w:rsidR="00CE5EFB" w:rsidRDefault="00CE5EFB" w:rsidP="00CE5EFB">
            <w:pPr>
              <w:pStyle w:val="ListParagraph"/>
              <w:numPr>
                <w:ilvl w:val="0"/>
                <w:numId w:val="14"/>
              </w:numPr>
              <w:rPr>
                <w:bCs/>
              </w:rPr>
            </w:pPr>
            <w:r>
              <w:rPr>
                <w:bCs/>
              </w:rPr>
              <w:t xml:space="preserve">Additional margin notes and images </w:t>
            </w:r>
          </w:p>
          <w:p w14:paraId="101552DA" w14:textId="73A2FECD" w:rsidR="007F5A63" w:rsidRDefault="007F5A63" w:rsidP="00CE5EFB">
            <w:pPr>
              <w:pStyle w:val="ListParagraph"/>
              <w:numPr>
                <w:ilvl w:val="0"/>
                <w:numId w:val="14"/>
              </w:numPr>
              <w:rPr>
                <w:bCs/>
              </w:rPr>
            </w:pPr>
            <w:r>
              <w:rPr>
                <w:bCs/>
              </w:rPr>
              <w:t>We remove a distractor from the auto-graded, check</w:t>
            </w:r>
            <w:r w:rsidR="008B0491">
              <w:rPr>
                <w:bCs/>
              </w:rPr>
              <w:t>-</w:t>
            </w:r>
            <w:r>
              <w:rPr>
                <w:bCs/>
              </w:rPr>
              <w:t>for</w:t>
            </w:r>
            <w:r w:rsidR="008B0491">
              <w:rPr>
                <w:bCs/>
              </w:rPr>
              <w:t>-</w:t>
            </w:r>
            <w:r>
              <w:rPr>
                <w:bCs/>
              </w:rPr>
              <w:t>understanding questions</w:t>
            </w:r>
          </w:p>
          <w:p w14:paraId="7ADB3C03" w14:textId="7376FE56" w:rsidR="007F5A63" w:rsidRPr="00CE5EFB" w:rsidRDefault="007F5A63" w:rsidP="00CE5EFB">
            <w:pPr>
              <w:pStyle w:val="ListParagraph"/>
              <w:numPr>
                <w:ilvl w:val="0"/>
                <w:numId w:val="14"/>
              </w:numPr>
              <w:rPr>
                <w:bCs/>
              </w:rPr>
            </w:pPr>
            <w:r>
              <w:rPr>
                <w:bCs/>
              </w:rPr>
              <w:t>We add additional thought guidance on the open</w:t>
            </w:r>
            <w:r w:rsidR="008B0491">
              <w:rPr>
                <w:bCs/>
              </w:rPr>
              <w:t>-</w:t>
            </w:r>
            <w:r>
              <w:rPr>
                <w:bCs/>
              </w:rPr>
              <w:t xml:space="preserve">ended questions. </w:t>
            </w:r>
            <w:r w:rsidR="00560021">
              <w:rPr>
                <w:bCs/>
              </w:rPr>
              <w:br/>
            </w:r>
          </w:p>
        </w:tc>
      </w:tr>
      <w:tr w:rsidR="0014233E" w:rsidRPr="001122AC" w14:paraId="2386D759" w14:textId="77777777" w:rsidTr="008B0491">
        <w:tc>
          <w:tcPr>
            <w:tcW w:w="4045" w:type="dxa"/>
            <w:vAlign w:val="center"/>
          </w:tcPr>
          <w:p w14:paraId="517EAE41" w14:textId="354706F8" w:rsidR="0014233E" w:rsidRPr="001122AC" w:rsidRDefault="007F5A63" w:rsidP="00F71735">
            <w:pPr>
              <w:jc w:val="center"/>
              <w:rPr>
                <w:noProof/>
              </w:rPr>
            </w:pPr>
            <w:r>
              <w:rPr>
                <w:noProof/>
              </w:rPr>
              <w:drawing>
                <wp:inline distT="0" distB="0" distL="0" distR="0" wp14:anchorId="00E323B3" wp14:editId="42F9723E">
                  <wp:extent cx="2431415" cy="85598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1415" cy="855980"/>
                          </a:xfrm>
                          <a:prstGeom prst="rect">
                            <a:avLst/>
                          </a:prstGeom>
                        </pic:spPr>
                      </pic:pic>
                    </a:graphicData>
                  </a:graphic>
                </wp:inline>
              </w:drawing>
            </w:r>
          </w:p>
        </w:tc>
        <w:tc>
          <w:tcPr>
            <w:tcW w:w="6575" w:type="dxa"/>
          </w:tcPr>
          <w:p w14:paraId="091A5033" w14:textId="666D485C" w:rsidR="0014233E" w:rsidRDefault="00560021" w:rsidP="00F71735">
            <w:r>
              <w:br/>
            </w:r>
            <w:r w:rsidR="007F5A63">
              <w:t xml:space="preserve">One reason teachers love Actively Learn is that they can customize </w:t>
            </w:r>
            <w:proofErr w:type="gramStart"/>
            <w:r w:rsidR="007F5A63">
              <w:t>all of</w:t>
            </w:r>
            <w:proofErr w:type="gramEnd"/>
            <w:r w:rsidR="007F5A63">
              <w:t xml:space="preserve"> the existing instruction to make sure it meet</w:t>
            </w:r>
            <w:r w:rsidR="008B0491">
              <w:t>s</w:t>
            </w:r>
            <w:r w:rsidR="007F5A63">
              <w:t xml:space="preserve"> their instructional needs.  </w:t>
            </w:r>
          </w:p>
          <w:p w14:paraId="19BF9167" w14:textId="0EFB40D7" w:rsidR="007F5A63" w:rsidRDefault="00560021" w:rsidP="00F71735">
            <w:r>
              <w:lastRenderedPageBreak/>
              <w:br/>
            </w:r>
            <w:r w:rsidR="007F5A63">
              <w:t xml:space="preserve">Click </w:t>
            </w:r>
            <w:r w:rsidR="008B0491">
              <w:t>C</w:t>
            </w:r>
            <w:r w:rsidR="007F5A63">
              <w:t>ustomize at the top right.</w:t>
            </w:r>
          </w:p>
          <w:p w14:paraId="03EFD9E5" w14:textId="21B0E14A" w:rsidR="007F5A63" w:rsidRPr="001122AC" w:rsidRDefault="007F5A63" w:rsidP="00F71735">
            <w:pPr>
              <w:rPr>
                <w:u w:val="single"/>
              </w:rPr>
            </w:pPr>
          </w:p>
        </w:tc>
      </w:tr>
      <w:tr w:rsidR="0014233E" w:rsidRPr="001122AC" w14:paraId="68DBFF84" w14:textId="77777777" w:rsidTr="008B0491">
        <w:tc>
          <w:tcPr>
            <w:tcW w:w="4045" w:type="dxa"/>
            <w:vAlign w:val="center"/>
          </w:tcPr>
          <w:p w14:paraId="07002ACE" w14:textId="1370BB92" w:rsidR="0014233E" w:rsidRPr="001122AC" w:rsidRDefault="007F5A63" w:rsidP="00F71735">
            <w:pPr>
              <w:jc w:val="center"/>
              <w:rPr>
                <w:noProof/>
              </w:rPr>
            </w:pPr>
            <w:r>
              <w:rPr>
                <w:noProof/>
              </w:rPr>
              <w:lastRenderedPageBreak/>
              <w:drawing>
                <wp:inline distT="0" distB="0" distL="0" distR="0" wp14:anchorId="66D89067" wp14:editId="3A927CEE">
                  <wp:extent cx="2431415" cy="1405255"/>
                  <wp:effectExtent l="0" t="0" r="0" b="444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1415" cy="1405255"/>
                          </a:xfrm>
                          <a:prstGeom prst="rect">
                            <a:avLst/>
                          </a:prstGeom>
                        </pic:spPr>
                      </pic:pic>
                    </a:graphicData>
                  </a:graphic>
                </wp:inline>
              </w:drawing>
            </w:r>
          </w:p>
        </w:tc>
        <w:tc>
          <w:tcPr>
            <w:tcW w:w="6575" w:type="dxa"/>
          </w:tcPr>
          <w:p w14:paraId="6035295C" w14:textId="097DEF15" w:rsidR="0014233E" w:rsidRDefault="00560021" w:rsidP="007F5A63">
            <w:pPr>
              <w:contextualSpacing/>
            </w:pPr>
            <w:r>
              <w:br/>
            </w:r>
            <w:r w:rsidR="007F5A63">
              <w:t xml:space="preserve">After clicking </w:t>
            </w:r>
            <w:r w:rsidR="008B0491">
              <w:t>C</w:t>
            </w:r>
            <w:r w:rsidR="007F5A63">
              <w:t xml:space="preserve">ustomize, teachers can </w:t>
            </w:r>
            <w:r w:rsidR="00BB0651">
              <w:t>edit existing instruction:</w:t>
            </w:r>
          </w:p>
          <w:p w14:paraId="47FE03C1" w14:textId="77777777" w:rsidR="00BB0651" w:rsidRDefault="00BB0651" w:rsidP="007F5A63">
            <w:pPr>
              <w:contextualSpacing/>
            </w:pPr>
          </w:p>
          <w:p w14:paraId="265F5D92" w14:textId="23DB4BB6" w:rsidR="00BB0651" w:rsidRDefault="00BB0651" w:rsidP="007F5A63">
            <w:pPr>
              <w:contextualSpacing/>
            </w:pPr>
            <w:r>
              <w:t>They can click on the three dots in margin notes to edit</w:t>
            </w:r>
            <w:r w:rsidR="008B0491">
              <w:t xml:space="preserve"> instruction</w:t>
            </w:r>
            <w:r>
              <w:t>, add</w:t>
            </w:r>
            <w:r w:rsidR="008B0491">
              <w:t xml:space="preserve"> or delete</w:t>
            </w:r>
            <w:r>
              <w:t xml:space="preserve"> images or media, adjust for </w:t>
            </w:r>
            <w:r w:rsidR="008B0491">
              <w:t>E</w:t>
            </w:r>
            <w:r>
              <w:t xml:space="preserve">xtra </w:t>
            </w:r>
            <w:r w:rsidR="008B0491">
              <w:t>H</w:t>
            </w:r>
            <w:r>
              <w:t>elp, et</w:t>
            </w:r>
            <w:r w:rsidR="008B0491">
              <w:t>c.</w:t>
            </w:r>
          </w:p>
          <w:p w14:paraId="096446C0" w14:textId="77777777" w:rsidR="00BB0651" w:rsidRDefault="00BB0651" w:rsidP="007F5A63">
            <w:pPr>
              <w:contextualSpacing/>
            </w:pPr>
          </w:p>
          <w:p w14:paraId="7BBEFC25" w14:textId="2931B845" w:rsidR="00BB0651" w:rsidRPr="001122AC" w:rsidRDefault="00BB0651" w:rsidP="007F5A63">
            <w:pPr>
              <w:contextualSpacing/>
            </w:pPr>
            <w:r>
              <w:t xml:space="preserve">They can click </w:t>
            </w:r>
            <w:r w:rsidR="008B0491">
              <w:t>E</w:t>
            </w:r>
            <w:r>
              <w:t xml:space="preserve">dit on any of the existing questions to edit question types, standards, add media, </w:t>
            </w:r>
            <w:r w:rsidR="008B0491">
              <w:t xml:space="preserve">and </w:t>
            </w:r>
            <w:r>
              <w:t>move questions</w:t>
            </w:r>
            <w:r w:rsidR="008B0491">
              <w:t xml:space="preserve"> to </w:t>
            </w:r>
            <w:r>
              <w:t>make sure the questions meet their needs.</w:t>
            </w:r>
            <w:r w:rsidR="00560021">
              <w:br/>
            </w:r>
          </w:p>
        </w:tc>
      </w:tr>
      <w:tr w:rsidR="0014233E" w:rsidRPr="001122AC" w14:paraId="6DFC7D4A" w14:textId="77777777" w:rsidTr="008B0491">
        <w:tc>
          <w:tcPr>
            <w:tcW w:w="4045" w:type="dxa"/>
            <w:vAlign w:val="center"/>
          </w:tcPr>
          <w:p w14:paraId="043ECE93" w14:textId="1FDFC67A" w:rsidR="0014233E" w:rsidRPr="001122AC" w:rsidRDefault="00BB0651" w:rsidP="00F71735">
            <w:pPr>
              <w:jc w:val="center"/>
              <w:rPr>
                <w:noProof/>
              </w:rPr>
            </w:pPr>
            <w:r>
              <w:rPr>
                <w:noProof/>
              </w:rPr>
              <w:drawing>
                <wp:inline distT="0" distB="0" distL="0" distR="0" wp14:anchorId="66CDEE5D" wp14:editId="3B5493C1">
                  <wp:extent cx="2431415" cy="1558925"/>
                  <wp:effectExtent l="0" t="0" r="0" b="317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1415" cy="1558925"/>
                          </a:xfrm>
                          <a:prstGeom prst="rect">
                            <a:avLst/>
                          </a:prstGeom>
                        </pic:spPr>
                      </pic:pic>
                    </a:graphicData>
                  </a:graphic>
                </wp:inline>
              </w:drawing>
            </w:r>
          </w:p>
          <w:p w14:paraId="78878DCE" w14:textId="77777777" w:rsidR="0014233E" w:rsidRPr="001122AC" w:rsidRDefault="0014233E" w:rsidP="00F71735">
            <w:pPr>
              <w:jc w:val="center"/>
              <w:rPr>
                <w:noProof/>
              </w:rPr>
            </w:pPr>
          </w:p>
          <w:p w14:paraId="0357FEB7" w14:textId="77777777" w:rsidR="0014233E" w:rsidRPr="001122AC" w:rsidRDefault="0014233E" w:rsidP="00F71735">
            <w:pPr>
              <w:jc w:val="center"/>
              <w:rPr>
                <w:noProof/>
              </w:rPr>
            </w:pPr>
          </w:p>
          <w:p w14:paraId="5AE65054" w14:textId="5DA759D8" w:rsidR="0014233E" w:rsidRPr="001122AC" w:rsidRDefault="0088410D" w:rsidP="00F71735">
            <w:pPr>
              <w:jc w:val="center"/>
              <w:rPr>
                <w:noProof/>
              </w:rPr>
            </w:pPr>
            <w:r>
              <w:rPr>
                <w:noProof/>
              </w:rPr>
              <w:drawing>
                <wp:inline distT="0" distB="0" distL="0" distR="0" wp14:anchorId="782E92B3" wp14:editId="4E483CCF">
                  <wp:extent cx="2431415" cy="1153160"/>
                  <wp:effectExtent l="0" t="0" r="0" b="254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1415" cy="1153160"/>
                          </a:xfrm>
                          <a:prstGeom prst="rect">
                            <a:avLst/>
                          </a:prstGeom>
                        </pic:spPr>
                      </pic:pic>
                    </a:graphicData>
                  </a:graphic>
                </wp:inline>
              </w:drawing>
            </w:r>
          </w:p>
        </w:tc>
        <w:tc>
          <w:tcPr>
            <w:tcW w:w="6575" w:type="dxa"/>
          </w:tcPr>
          <w:p w14:paraId="0E9C97F9" w14:textId="3F499D32" w:rsidR="0014233E" w:rsidRDefault="00560021" w:rsidP="00F71735">
            <w:r>
              <w:br/>
            </w:r>
            <w:r w:rsidR="00BB0651">
              <w:t>In addition to editing existing instruction, teachers can use their mouse to customize assignments in Actively Learn, whether they are videos, primary sources, short stories, or articles; teachers can make sure their instructional goals are met.</w:t>
            </w:r>
          </w:p>
          <w:p w14:paraId="01D808AA" w14:textId="57D11F46" w:rsidR="00BB0651" w:rsidRDefault="00BB0651" w:rsidP="00F71735"/>
          <w:p w14:paraId="0CA99F25" w14:textId="4616B31C" w:rsidR="00BB0651" w:rsidRDefault="00BB0651" w:rsidP="00F71735">
            <w:r>
              <w:t>Teachers can add questions with all five question types, insert notes or links, et</w:t>
            </w:r>
            <w:r w:rsidR="008B0491">
              <w:t>c.</w:t>
            </w:r>
          </w:p>
          <w:p w14:paraId="3C9E679A" w14:textId="23F94767" w:rsidR="00BB0651" w:rsidRDefault="00BB0651" w:rsidP="00F71735"/>
          <w:p w14:paraId="2D3506B2" w14:textId="37CE9138" w:rsidR="00BB0651" w:rsidRPr="001122AC" w:rsidRDefault="00BB0651" w:rsidP="00F71735">
            <w:r>
              <w:t>Once teachers</w:t>
            </w:r>
            <w:r w:rsidR="0088410D">
              <w:t xml:space="preserve"> have customized the instruction the way they want, they can click the </w:t>
            </w:r>
            <w:r w:rsidR="008B0491">
              <w:t>S</w:t>
            </w:r>
            <w:r w:rsidR="0088410D">
              <w:t>hare button in the top left to share</w:t>
            </w:r>
            <w:r w:rsidR="008B0491">
              <w:t xml:space="preserve"> the lesson</w:t>
            </w:r>
            <w:r w:rsidR="0088410D">
              <w:t xml:space="preserve"> with colleagues</w:t>
            </w:r>
            <w:r w:rsidR="008B0491">
              <w:t xml:space="preserve"> or </w:t>
            </w:r>
            <w:r w:rsidR="0088410D">
              <w:t xml:space="preserve">add to the </w:t>
            </w:r>
            <w:r w:rsidR="008B0491">
              <w:t>D</w:t>
            </w:r>
            <w:r w:rsidR="0088410D">
              <w:t xml:space="preserve">istrict </w:t>
            </w:r>
            <w:r w:rsidR="008B0491">
              <w:t>L</w:t>
            </w:r>
            <w:r w:rsidR="0088410D">
              <w:t>ibrary</w:t>
            </w:r>
            <w:r w:rsidR="00E97A53">
              <w:t>. This means that</w:t>
            </w:r>
            <w:r w:rsidR="0088410D">
              <w:t xml:space="preserve"> teachers who share common planning groups don’t have to duplicate work.</w:t>
            </w:r>
          </w:p>
          <w:p w14:paraId="302747DC" w14:textId="36B52828" w:rsidR="0014233E" w:rsidRPr="001122AC" w:rsidRDefault="0014233E" w:rsidP="00F71735">
            <w:pPr>
              <w:rPr>
                <w:b/>
              </w:rPr>
            </w:pPr>
          </w:p>
        </w:tc>
      </w:tr>
      <w:tr w:rsidR="0014233E" w:rsidRPr="001122AC" w14:paraId="303566EC" w14:textId="77777777" w:rsidTr="008B0491">
        <w:tc>
          <w:tcPr>
            <w:tcW w:w="4045" w:type="dxa"/>
            <w:vAlign w:val="center"/>
          </w:tcPr>
          <w:p w14:paraId="4D2E3BB3" w14:textId="4FD26F2A" w:rsidR="0014233E" w:rsidRPr="001122AC" w:rsidRDefault="0088410D" w:rsidP="00F71735">
            <w:pPr>
              <w:jc w:val="center"/>
              <w:rPr>
                <w:noProof/>
              </w:rPr>
            </w:pPr>
            <w:r>
              <w:rPr>
                <w:noProof/>
              </w:rPr>
              <w:drawing>
                <wp:inline distT="0" distB="0" distL="0" distR="0" wp14:anchorId="56FF79BF" wp14:editId="69A9EC39">
                  <wp:extent cx="2431415" cy="998855"/>
                  <wp:effectExtent l="0" t="0" r="0" b="444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1415" cy="998855"/>
                          </a:xfrm>
                          <a:prstGeom prst="rect">
                            <a:avLst/>
                          </a:prstGeom>
                        </pic:spPr>
                      </pic:pic>
                    </a:graphicData>
                  </a:graphic>
                </wp:inline>
              </w:drawing>
            </w:r>
          </w:p>
        </w:tc>
        <w:tc>
          <w:tcPr>
            <w:tcW w:w="6575" w:type="dxa"/>
          </w:tcPr>
          <w:p w14:paraId="5F1127EC" w14:textId="06205338" w:rsidR="0088410D" w:rsidRPr="001122AC" w:rsidRDefault="00560021" w:rsidP="0088410D">
            <w:r>
              <w:br/>
            </w:r>
            <w:r w:rsidR="0088410D">
              <w:t>To show the student experience, click “Student Preview” in the top right corner.</w:t>
            </w:r>
          </w:p>
        </w:tc>
      </w:tr>
      <w:tr w:rsidR="0014233E" w:rsidRPr="001122AC" w14:paraId="5D1290BC" w14:textId="77777777" w:rsidTr="008B0491">
        <w:tc>
          <w:tcPr>
            <w:tcW w:w="4045" w:type="dxa"/>
            <w:vAlign w:val="center"/>
          </w:tcPr>
          <w:p w14:paraId="6D41620D" w14:textId="6B7322DC" w:rsidR="0014233E" w:rsidRPr="001122AC" w:rsidRDefault="002264E3" w:rsidP="00F71735">
            <w:pPr>
              <w:jc w:val="center"/>
              <w:rPr>
                <w:noProof/>
              </w:rPr>
            </w:pPr>
            <w:r>
              <w:rPr>
                <w:noProof/>
              </w:rPr>
              <w:lastRenderedPageBreak/>
              <w:drawing>
                <wp:inline distT="0" distB="0" distL="0" distR="0" wp14:anchorId="16832638" wp14:editId="7E4D02D8">
                  <wp:extent cx="2431415" cy="1984375"/>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1415" cy="1984375"/>
                          </a:xfrm>
                          <a:prstGeom prst="rect">
                            <a:avLst/>
                          </a:prstGeom>
                        </pic:spPr>
                      </pic:pic>
                    </a:graphicData>
                  </a:graphic>
                </wp:inline>
              </w:drawing>
            </w:r>
          </w:p>
        </w:tc>
        <w:tc>
          <w:tcPr>
            <w:tcW w:w="6575" w:type="dxa"/>
          </w:tcPr>
          <w:p w14:paraId="3756FAAF" w14:textId="21254CD5" w:rsidR="0014233E" w:rsidRDefault="00560021" w:rsidP="002264E3">
            <w:r>
              <w:br/>
            </w:r>
            <w:r w:rsidR="002264E3">
              <w:t>In the Student Experience, our default is to gate text</w:t>
            </w:r>
            <w:r w:rsidR="00E97A53">
              <w:t xml:space="preserve"> to promote close reading.</w:t>
            </w:r>
          </w:p>
          <w:p w14:paraId="7381763F" w14:textId="77777777" w:rsidR="002264E3" w:rsidRDefault="002264E3" w:rsidP="002264E3"/>
          <w:p w14:paraId="1A559DB8" w14:textId="3A7DBD7E" w:rsidR="002264E3" w:rsidRDefault="002264E3" w:rsidP="002264E3">
            <w:r>
              <w:t>We ask students to focus on a small section of text at a time, and they must engage with a question</w:t>
            </w:r>
            <w:r w:rsidR="00E97A53">
              <w:t xml:space="preserve"> that references the </w:t>
            </w:r>
            <w:proofErr w:type="gramStart"/>
            <w:r w:rsidR="00E97A53">
              <w:t>immediate</w:t>
            </w:r>
            <w:proofErr w:type="gramEnd"/>
            <w:r w:rsidR="00E97A53">
              <w:t xml:space="preserve"> preceding text</w:t>
            </w:r>
            <w:r>
              <w:t xml:space="preserve"> to move on and unlock the next section of text. </w:t>
            </w:r>
          </w:p>
          <w:p w14:paraId="78D267DD" w14:textId="77777777" w:rsidR="002264E3" w:rsidRDefault="002264E3" w:rsidP="002264E3"/>
          <w:p w14:paraId="6831E45C" w14:textId="2F0157C7" w:rsidR="002264E3" w:rsidRPr="001122AC" w:rsidRDefault="002264E3" w:rsidP="002264E3">
            <w:r>
              <w:t>Like many features in Actively Learn, this is a default setting that can be customized.</w:t>
            </w:r>
            <w:r w:rsidR="00560021">
              <w:br/>
            </w:r>
          </w:p>
        </w:tc>
      </w:tr>
      <w:tr w:rsidR="0014233E" w:rsidRPr="001122AC" w14:paraId="2428E2B6" w14:textId="77777777" w:rsidTr="008B0491">
        <w:tc>
          <w:tcPr>
            <w:tcW w:w="4045" w:type="dxa"/>
            <w:vAlign w:val="center"/>
          </w:tcPr>
          <w:p w14:paraId="6017E72B" w14:textId="77777777" w:rsidR="0014233E" w:rsidRPr="001122AC" w:rsidRDefault="0014233E" w:rsidP="00F71735">
            <w:pPr>
              <w:jc w:val="center"/>
              <w:rPr>
                <w:noProof/>
              </w:rPr>
            </w:pPr>
          </w:p>
          <w:p w14:paraId="100C45E6" w14:textId="1F17A051" w:rsidR="0014233E" w:rsidRPr="001122AC" w:rsidRDefault="002264E3" w:rsidP="00F71735">
            <w:pPr>
              <w:jc w:val="center"/>
              <w:rPr>
                <w:noProof/>
              </w:rPr>
            </w:pPr>
            <w:r>
              <w:rPr>
                <w:noProof/>
              </w:rPr>
              <w:drawing>
                <wp:inline distT="0" distB="0" distL="0" distR="0" wp14:anchorId="686E17A5" wp14:editId="6961769D">
                  <wp:extent cx="2431415" cy="1073150"/>
                  <wp:effectExtent l="0" t="0" r="0" b="635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1415" cy="1073150"/>
                          </a:xfrm>
                          <a:prstGeom prst="rect">
                            <a:avLst/>
                          </a:prstGeom>
                        </pic:spPr>
                      </pic:pic>
                    </a:graphicData>
                  </a:graphic>
                </wp:inline>
              </w:drawing>
            </w:r>
          </w:p>
          <w:p w14:paraId="3C934CC2" w14:textId="5584BB72" w:rsidR="0014233E" w:rsidRPr="001122AC" w:rsidRDefault="0014233E" w:rsidP="002264E3">
            <w:pPr>
              <w:rPr>
                <w:noProof/>
              </w:rPr>
            </w:pPr>
          </w:p>
        </w:tc>
        <w:tc>
          <w:tcPr>
            <w:tcW w:w="6575" w:type="dxa"/>
          </w:tcPr>
          <w:p w14:paraId="15A0CD99" w14:textId="6191434F" w:rsidR="0014233E" w:rsidRDefault="00560021" w:rsidP="00F71735">
            <w:r>
              <w:br/>
            </w:r>
            <w:r w:rsidR="002264E3">
              <w:t>Students can access support in three places in Actively Learn.</w:t>
            </w:r>
          </w:p>
          <w:p w14:paraId="69DBFC73" w14:textId="77777777" w:rsidR="002264E3" w:rsidRDefault="002264E3" w:rsidP="00F71735"/>
          <w:p w14:paraId="1F6C98A6" w14:textId="3DBED3B4" w:rsidR="002264E3" w:rsidRPr="001122AC" w:rsidRDefault="002264E3" w:rsidP="00F71735">
            <w:r>
              <w:t>In the top right students can turn on full audio support from where they are in the text to the next question.</w:t>
            </w:r>
          </w:p>
        </w:tc>
      </w:tr>
      <w:tr w:rsidR="0014233E" w:rsidRPr="001122AC" w14:paraId="313D548E" w14:textId="77777777" w:rsidTr="008B0491">
        <w:tc>
          <w:tcPr>
            <w:tcW w:w="4045" w:type="dxa"/>
            <w:vAlign w:val="center"/>
          </w:tcPr>
          <w:p w14:paraId="4F8E21C1" w14:textId="2F80AD4F" w:rsidR="0014233E" w:rsidRPr="001122AC" w:rsidRDefault="00F8264C" w:rsidP="00F71735">
            <w:pPr>
              <w:jc w:val="center"/>
              <w:rPr>
                <w:noProof/>
              </w:rPr>
            </w:pPr>
            <w:r>
              <w:rPr>
                <w:noProof/>
              </w:rPr>
              <w:drawing>
                <wp:inline distT="0" distB="0" distL="0" distR="0" wp14:anchorId="7C6F57E6" wp14:editId="54DE9CBF">
                  <wp:extent cx="2431415" cy="1421765"/>
                  <wp:effectExtent l="0" t="0" r="0" b="63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1415" cy="1421765"/>
                          </a:xfrm>
                          <a:prstGeom prst="rect">
                            <a:avLst/>
                          </a:prstGeom>
                        </pic:spPr>
                      </pic:pic>
                    </a:graphicData>
                  </a:graphic>
                </wp:inline>
              </w:drawing>
            </w:r>
            <w:r>
              <w:rPr>
                <w:noProof/>
              </w:rPr>
              <w:drawing>
                <wp:inline distT="0" distB="0" distL="0" distR="0" wp14:anchorId="76858005" wp14:editId="2C21D17E">
                  <wp:extent cx="2431415" cy="1219835"/>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1415" cy="1219835"/>
                          </a:xfrm>
                          <a:prstGeom prst="rect">
                            <a:avLst/>
                          </a:prstGeom>
                        </pic:spPr>
                      </pic:pic>
                    </a:graphicData>
                  </a:graphic>
                </wp:inline>
              </w:drawing>
            </w:r>
          </w:p>
        </w:tc>
        <w:tc>
          <w:tcPr>
            <w:tcW w:w="6575" w:type="dxa"/>
          </w:tcPr>
          <w:p w14:paraId="780AF630" w14:textId="1CD01B9F" w:rsidR="0014233E" w:rsidRDefault="00560021" w:rsidP="00F8264C">
            <w:pPr>
              <w:contextualSpacing/>
            </w:pPr>
            <w:r>
              <w:br/>
            </w:r>
            <w:r w:rsidR="00F8264C">
              <w:t>Student</w:t>
            </w:r>
            <w:r w:rsidR="00E97A53">
              <w:t>s’</w:t>
            </w:r>
            <w:r w:rsidR="00F8264C">
              <w:t xml:space="preserve"> support scaffolds at point of use </w:t>
            </w:r>
            <w:r w:rsidR="00E97A53">
              <w:t>allow them to do the following</w:t>
            </w:r>
            <w:r w:rsidR="00F8264C">
              <w:t>:</w:t>
            </w:r>
          </w:p>
          <w:p w14:paraId="34A12ABD" w14:textId="77777777" w:rsidR="00F8264C" w:rsidRDefault="00F8264C" w:rsidP="00F8264C">
            <w:pPr>
              <w:contextualSpacing/>
            </w:pPr>
          </w:p>
          <w:p w14:paraId="53D6FA81" w14:textId="46FCEBD8" w:rsidR="00F8264C" w:rsidRDefault="00E97A53" w:rsidP="00F8264C">
            <w:pPr>
              <w:pStyle w:val="ListParagraph"/>
              <w:numPr>
                <w:ilvl w:val="0"/>
                <w:numId w:val="17"/>
              </w:numPr>
            </w:pPr>
            <w:r>
              <w:t>Students can h</w:t>
            </w:r>
            <w:r w:rsidR="00F8264C">
              <w:t xml:space="preserve">ighlight any one word </w:t>
            </w:r>
            <w:r>
              <w:t xml:space="preserve">to define from an embedded dictionary </w:t>
            </w:r>
            <w:r w:rsidR="00F8264C">
              <w:t>to provide vocabulary support in context</w:t>
            </w:r>
            <w:r>
              <w:t>.</w:t>
            </w:r>
            <w:r w:rsidR="00F8264C">
              <w:t xml:space="preserve"> (</w:t>
            </w:r>
            <w:r>
              <w:t>W</w:t>
            </w:r>
            <w:r w:rsidR="00F8264C">
              <w:t>e track this so</w:t>
            </w:r>
            <w:r w:rsidR="00160DFE">
              <w:t xml:space="preserve"> that</w:t>
            </w:r>
            <w:r w:rsidR="00F8264C">
              <w:t xml:space="preserve"> teachers can see which words students are looking up</w:t>
            </w:r>
            <w:r>
              <w:t>.</w:t>
            </w:r>
            <w:r w:rsidR="00F8264C">
              <w:t>)</w:t>
            </w:r>
          </w:p>
          <w:p w14:paraId="77FB560A" w14:textId="67B65E81" w:rsidR="00F8264C" w:rsidRDefault="00F8264C" w:rsidP="00F8264C">
            <w:pPr>
              <w:pStyle w:val="ListParagraph"/>
              <w:numPr>
                <w:ilvl w:val="0"/>
                <w:numId w:val="17"/>
              </w:numPr>
            </w:pPr>
            <w:r>
              <w:t>Students can add their own annotations in the margin or respond to annotations already there</w:t>
            </w:r>
            <w:r w:rsidR="00C2651B">
              <w:t xml:space="preserve"> from the teacher or classmates.</w:t>
            </w:r>
          </w:p>
          <w:p w14:paraId="676C2815" w14:textId="10A013D5" w:rsidR="00F8264C" w:rsidRDefault="00F8264C" w:rsidP="00F8264C">
            <w:pPr>
              <w:pStyle w:val="ListParagraph"/>
              <w:numPr>
                <w:ilvl w:val="0"/>
                <w:numId w:val="17"/>
              </w:numPr>
            </w:pPr>
            <w:r>
              <w:t>Students can select “</w:t>
            </w:r>
            <w:r w:rsidR="00C2651B">
              <w:t>H</w:t>
            </w:r>
            <w:r>
              <w:t>ear it” for audio support in smaller sections of text</w:t>
            </w:r>
            <w:r w:rsidR="00C2651B">
              <w:t>.</w:t>
            </w:r>
          </w:p>
          <w:p w14:paraId="3D234E9C" w14:textId="6825943D" w:rsidR="00F8264C" w:rsidRDefault="00F8264C" w:rsidP="00F8264C">
            <w:pPr>
              <w:pStyle w:val="ListParagraph"/>
              <w:numPr>
                <w:ilvl w:val="0"/>
                <w:numId w:val="17"/>
              </w:numPr>
            </w:pPr>
            <w:r>
              <w:t>Students can select a section of text to translate into over 100 languages</w:t>
            </w:r>
            <w:r w:rsidR="00C2651B">
              <w:t>.</w:t>
            </w:r>
          </w:p>
          <w:p w14:paraId="1AB1C773" w14:textId="76C06824" w:rsidR="00F8264C" w:rsidRPr="001122AC" w:rsidRDefault="00F8264C" w:rsidP="00F8264C">
            <w:pPr>
              <w:pStyle w:val="ListParagraph"/>
              <w:numPr>
                <w:ilvl w:val="0"/>
                <w:numId w:val="17"/>
              </w:numPr>
            </w:pPr>
            <w:r>
              <w:t>Highlight the translated text to show authentic TTS support in our top 10 most frequently translated lang</w:t>
            </w:r>
            <w:r w:rsidR="00C2651B">
              <w:t xml:space="preserve">uages. </w:t>
            </w:r>
            <w:r w:rsidR="00560021">
              <w:br/>
            </w:r>
          </w:p>
        </w:tc>
      </w:tr>
      <w:tr w:rsidR="00F8264C" w:rsidRPr="001122AC" w14:paraId="41107469" w14:textId="77777777" w:rsidTr="008B0491">
        <w:tc>
          <w:tcPr>
            <w:tcW w:w="4045" w:type="dxa"/>
            <w:vAlign w:val="center"/>
          </w:tcPr>
          <w:p w14:paraId="7845011B" w14:textId="77777777" w:rsidR="00F8264C" w:rsidRDefault="00F8264C" w:rsidP="00DA4F3C">
            <w:pPr>
              <w:rPr>
                <w:noProof/>
              </w:rPr>
            </w:pPr>
          </w:p>
          <w:p w14:paraId="16F449A3" w14:textId="4194A57C" w:rsidR="00F8264C" w:rsidRDefault="00DA4F3C" w:rsidP="00F71735">
            <w:pPr>
              <w:jc w:val="center"/>
              <w:rPr>
                <w:noProof/>
              </w:rPr>
            </w:pPr>
            <w:r>
              <w:rPr>
                <w:noProof/>
              </w:rPr>
              <w:lastRenderedPageBreak/>
              <w:drawing>
                <wp:inline distT="0" distB="0" distL="0" distR="0" wp14:anchorId="7E9D534B" wp14:editId="443390C9">
                  <wp:extent cx="2431415" cy="14598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1415" cy="1459865"/>
                          </a:xfrm>
                          <a:prstGeom prst="rect">
                            <a:avLst/>
                          </a:prstGeom>
                        </pic:spPr>
                      </pic:pic>
                    </a:graphicData>
                  </a:graphic>
                </wp:inline>
              </w:drawing>
            </w:r>
          </w:p>
          <w:p w14:paraId="229FE345" w14:textId="77777777" w:rsidR="00F8264C" w:rsidRDefault="00F8264C" w:rsidP="00DA4F3C">
            <w:pPr>
              <w:rPr>
                <w:noProof/>
              </w:rPr>
            </w:pPr>
          </w:p>
          <w:p w14:paraId="531E9397" w14:textId="39E53F2C" w:rsidR="00F8264C" w:rsidRDefault="00F8264C" w:rsidP="00DA4F3C">
            <w:pPr>
              <w:rPr>
                <w:noProof/>
              </w:rPr>
            </w:pPr>
          </w:p>
        </w:tc>
        <w:tc>
          <w:tcPr>
            <w:tcW w:w="6575" w:type="dxa"/>
          </w:tcPr>
          <w:p w14:paraId="6885902B" w14:textId="77777777" w:rsidR="00F8264C" w:rsidRDefault="00F8264C" w:rsidP="00F8264C">
            <w:pPr>
              <w:contextualSpacing/>
            </w:pPr>
          </w:p>
          <w:p w14:paraId="7647B786" w14:textId="77777777" w:rsidR="00DA4F3C" w:rsidRDefault="00DA4F3C" w:rsidP="00F8264C">
            <w:pPr>
              <w:contextualSpacing/>
            </w:pPr>
            <w:r>
              <w:t xml:space="preserve">In the top left students can select the “Settings” gear wheel. </w:t>
            </w:r>
          </w:p>
          <w:p w14:paraId="38E23F6F" w14:textId="77777777" w:rsidR="00DA4F3C" w:rsidRDefault="00DA4F3C" w:rsidP="00F8264C">
            <w:pPr>
              <w:contextualSpacing/>
            </w:pPr>
          </w:p>
          <w:p w14:paraId="2FB222A9" w14:textId="308846F9" w:rsidR="00DA4F3C" w:rsidRDefault="00DA4F3C" w:rsidP="00F8264C">
            <w:pPr>
              <w:contextualSpacing/>
            </w:pPr>
            <w:r>
              <w:t>This opens their text settings. Students can adjust their margins and spacing, text size</w:t>
            </w:r>
            <w:r w:rsidR="00C2651B">
              <w:t>,</w:t>
            </w:r>
            <w:r>
              <w:t xml:space="preserve"> and font, which are helpful for students with visual impairments.</w:t>
            </w:r>
          </w:p>
          <w:p w14:paraId="5E461846" w14:textId="77777777" w:rsidR="00C2651B" w:rsidRDefault="00C2651B" w:rsidP="00F8264C">
            <w:pPr>
              <w:contextualSpacing/>
            </w:pPr>
          </w:p>
          <w:p w14:paraId="01A3C48F" w14:textId="65DD9B84" w:rsidR="00DA4F3C" w:rsidRDefault="00DA4F3C" w:rsidP="00F8264C">
            <w:pPr>
              <w:contextualSpacing/>
            </w:pPr>
            <w:r>
              <w:t xml:space="preserve">Students can </w:t>
            </w:r>
            <w:r w:rsidR="00C2651B">
              <w:t xml:space="preserve">also </w:t>
            </w:r>
            <w:r>
              <w:t>select background colors.</w:t>
            </w:r>
          </w:p>
          <w:p w14:paraId="52D5A18B" w14:textId="68A32A6F" w:rsidR="00DA4F3C" w:rsidRDefault="00DA4F3C" w:rsidP="00F8264C">
            <w:pPr>
              <w:contextualSpacing/>
            </w:pPr>
          </w:p>
          <w:p w14:paraId="5710F83F" w14:textId="4E6834EC" w:rsidR="00DA4F3C" w:rsidRDefault="00DA4F3C" w:rsidP="00F8264C">
            <w:pPr>
              <w:contextualSpacing/>
            </w:pPr>
            <w:r>
              <w:lastRenderedPageBreak/>
              <w:t>Turn on “Dyslexic settings” – these are research</w:t>
            </w:r>
            <w:r w:rsidR="00C2651B">
              <w:t>-</w:t>
            </w:r>
            <w:r>
              <w:t>based best practices to help students with dyslexia engage in an electronic platform.</w:t>
            </w:r>
            <w:r w:rsidR="00560021">
              <w:br/>
            </w:r>
          </w:p>
        </w:tc>
      </w:tr>
      <w:bookmarkEnd w:id="0"/>
    </w:tbl>
    <w:p w14:paraId="05F53FC5" w14:textId="77777777" w:rsidR="007075B6" w:rsidRDefault="007075B6"/>
    <w:tbl>
      <w:tblPr>
        <w:tblW w:w="106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8"/>
        <w:gridCol w:w="6562"/>
      </w:tblGrid>
      <w:tr w:rsidR="0075727D" w14:paraId="14FE7B7F" w14:textId="77777777" w:rsidTr="00560021">
        <w:trPr>
          <w:trHeight w:val="1295"/>
        </w:trPr>
        <w:tc>
          <w:tcPr>
            <w:tcW w:w="4058" w:type="dxa"/>
            <w:vAlign w:val="center"/>
          </w:tcPr>
          <w:p w14:paraId="58180BC3" w14:textId="77777777" w:rsidR="0075727D" w:rsidRDefault="004C0DF0" w:rsidP="00F71735">
            <w:pPr>
              <w:jc w:val="center"/>
              <w:rPr>
                <w:noProof/>
              </w:rPr>
            </w:pPr>
            <w:r>
              <w:rPr>
                <w:noProof/>
              </w:rPr>
              <w:drawing>
                <wp:inline distT="0" distB="0" distL="0" distR="0" wp14:anchorId="475EB184" wp14:editId="45B3BD9F">
                  <wp:extent cx="2434590" cy="958215"/>
                  <wp:effectExtent l="0" t="0" r="3810" b="0"/>
                  <wp:docPr id="32" name="Picture 3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websi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4590" cy="958215"/>
                          </a:xfrm>
                          <a:prstGeom prst="rect">
                            <a:avLst/>
                          </a:prstGeom>
                        </pic:spPr>
                      </pic:pic>
                    </a:graphicData>
                  </a:graphic>
                </wp:inline>
              </w:drawing>
            </w:r>
          </w:p>
          <w:p w14:paraId="21A4EC96" w14:textId="3E6CC278" w:rsidR="004C0DF0" w:rsidRDefault="004C0DF0" w:rsidP="00F71735">
            <w:pPr>
              <w:jc w:val="center"/>
              <w:rPr>
                <w:noProof/>
              </w:rPr>
            </w:pPr>
            <w:r>
              <w:rPr>
                <w:noProof/>
              </w:rPr>
              <w:drawing>
                <wp:inline distT="0" distB="0" distL="0" distR="0" wp14:anchorId="6D6D538D" wp14:editId="2F9AB2D3">
                  <wp:extent cx="2434590" cy="868680"/>
                  <wp:effectExtent l="0" t="0" r="3810" b="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4590" cy="868680"/>
                          </a:xfrm>
                          <a:prstGeom prst="rect">
                            <a:avLst/>
                          </a:prstGeom>
                        </pic:spPr>
                      </pic:pic>
                    </a:graphicData>
                  </a:graphic>
                </wp:inline>
              </w:drawing>
            </w:r>
          </w:p>
        </w:tc>
        <w:tc>
          <w:tcPr>
            <w:tcW w:w="6562" w:type="dxa"/>
          </w:tcPr>
          <w:p w14:paraId="7437B489" w14:textId="0EC327B7" w:rsidR="0075727D" w:rsidRDefault="00560021" w:rsidP="00F71735">
            <w:r>
              <w:br/>
            </w:r>
            <w:r w:rsidR="004C0DF0">
              <w:t>Go back to the landing page:</w:t>
            </w:r>
          </w:p>
          <w:p w14:paraId="6B1FC5B5" w14:textId="3CF0A7F7" w:rsidR="004C0DF0" w:rsidRDefault="004C0DF0" w:rsidP="00F71735"/>
          <w:p w14:paraId="77688844" w14:textId="643D349C" w:rsidR="004C0DF0" w:rsidRDefault="004C0DF0" w:rsidP="00F71735">
            <w:r>
              <w:t xml:space="preserve">In any </w:t>
            </w:r>
            <w:r w:rsidR="00CE0ADD">
              <w:t>subject</w:t>
            </w:r>
            <w:r>
              <w:t xml:space="preserve"> (depending on what the customer needs)</w:t>
            </w:r>
            <w:r w:rsidR="00CE0ADD">
              <w:t>,</w:t>
            </w:r>
            <w:r>
              <w:t xml:space="preserve"> show the curriculum units</w:t>
            </w:r>
            <w:r w:rsidR="00CE0ADD">
              <w:t>, at the top</w:t>
            </w:r>
            <w:r>
              <w:t>.</w:t>
            </w:r>
          </w:p>
          <w:p w14:paraId="5F30D61B" w14:textId="6F92C42A" w:rsidR="004C0DF0" w:rsidRDefault="004C0DF0" w:rsidP="00F71735"/>
          <w:p w14:paraId="5D0CC2DB" w14:textId="77777777" w:rsidR="006B4FEA" w:rsidRDefault="004C0DF0" w:rsidP="00F71735">
            <w:r>
              <w:t>These are examples of a scope and sequence; many of our partners pick and choose the pieces from these suggested maps that match their curriculum maps.</w:t>
            </w:r>
            <w:r w:rsidR="006B4FEA">
              <w:t xml:space="preserve"> </w:t>
            </w:r>
          </w:p>
          <w:p w14:paraId="7A7EA9C9" w14:textId="77777777" w:rsidR="006B4FEA" w:rsidRDefault="006B4FEA" w:rsidP="00F71735"/>
          <w:p w14:paraId="6C7C70D9" w14:textId="64EC45C5" w:rsidR="004C0DF0" w:rsidRDefault="006B4FEA" w:rsidP="00F71735">
            <w:r>
              <w:t xml:space="preserve">Additionally, those with McGraw Hill’s Inspire Science and U.S. History core curriculum will find Actively Learn core supplements that connect to each chapter. </w:t>
            </w:r>
          </w:p>
          <w:p w14:paraId="68CC9822" w14:textId="0BF54E89" w:rsidR="004C0DF0" w:rsidRDefault="004C0DF0" w:rsidP="00F71735"/>
          <w:p w14:paraId="5CD28CC0" w14:textId="1F1BF656" w:rsidR="004C0DF0" w:rsidRDefault="004C0DF0" w:rsidP="00F71735">
            <w:r>
              <w:t>In the curriculum units</w:t>
            </w:r>
            <w:r w:rsidR="002E4E46">
              <w:t>,</w:t>
            </w:r>
            <w:r>
              <w:t xml:space="preserve"> each color represents a different type of resource, showcasing the breadth of resources available in Actively Learn.</w:t>
            </w:r>
          </w:p>
          <w:p w14:paraId="706CB23B" w14:textId="0EF0EBDA" w:rsidR="0075727D" w:rsidRDefault="007075B6" w:rsidP="00F71735">
            <w:r>
              <w:t xml:space="preserve"> </w:t>
            </w:r>
          </w:p>
        </w:tc>
      </w:tr>
      <w:tr w:rsidR="0075727D" w14:paraId="5B52ACC4" w14:textId="77777777" w:rsidTr="00560021">
        <w:tc>
          <w:tcPr>
            <w:tcW w:w="4058" w:type="dxa"/>
            <w:vAlign w:val="center"/>
          </w:tcPr>
          <w:p w14:paraId="5C2C1160" w14:textId="5CF974EB" w:rsidR="0075727D" w:rsidRDefault="004C0DF0" w:rsidP="00F71735">
            <w:pPr>
              <w:jc w:val="center"/>
            </w:pPr>
            <w:r>
              <w:rPr>
                <w:noProof/>
              </w:rPr>
              <w:drawing>
                <wp:inline distT="0" distB="0" distL="0" distR="0" wp14:anchorId="69074FF5" wp14:editId="55ABD084">
                  <wp:extent cx="2434590" cy="1359535"/>
                  <wp:effectExtent l="0" t="0" r="381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4590" cy="1359535"/>
                          </a:xfrm>
                          <a:prstGeom prst="rect">
                            <a:avLst/>
                          </a:prstGeom>
                        </pic:spPr>
                      </pic:pic>
                    </a:graphicData>
                  </a:graphic>
                </wp:inline>
              </w:drawing>
            </w:r>
          </w:p>
        </w:tc>
        <w:tc>
          <w:tcPr>
            <w:tcW w:w="6562" w:type="dxa"/>
          </w:tcPr>
          <w:p w14:paraId="3A50E179" w14:textId="6FD7531F" w:rsidR="0075727D" w:rsidRDefault="00560021" w:rsidP="004C0DF0">
            <w:r>
              <w:br/>
            </w:r>
            <w:r w:rsidR="004C0DF0">
              <w:t>When you expand the curriculum unit, you have access to the Teachers Edition for that suggested unit.</w:t>
            </w:r>
          </w:p>
          <w:p w14:paraId="6C94440E" w14:textId="77777777" w:rsidR="004C0DF0" w:rsidRDefault="004C0DF0" w:rsidP="004C0DF0"/>
          <w:p w14:paraId="658C2821" w14:textId="16DD8908" w:rsidR="004C0DF0" w:rsidRDefault="002E4E46" w:rsidP="004C0DF0">
            <w:r>
              <w:t>You can see t</w:t>
            </w:r>
            <w:r w:rsidR="004C0DF0">
              <w:t xml:space="preserve">he aligned standards, all resources and notes, graphic organizers, </w:t>
            </w:r>
            <w:r>
              <w:t xml:space="preserve">and </w:t>
            </w:r>
            <w:r w:rsidR="004C0DF0">
              <w:t>assignments in Actively Learn. You can assign from these sections.</w:t>
            </w:r>
          </w:p>
          <w:p w14:paraId="250A7324" w14:textId="77777777" w:rsidR="004C0DF0" w:rsidRDefault="004C0DF0" w:rsidP="004C0DF0"/>
          <w:p w14:paraId="1ED167C5" w14:textId="77777777" w:rsidR="004A5710" w:rsidRDefault="004C0DF0" w:rsidP="004C0DF0">
            <w:r>
              <w:t xml:space="preserve">In ELA and Social Studies, there are </w:t>
            </w:r>
            <w:r w:rsidR="002E4E46">
              <w:t xml:space="preserve">also </w:t>
            </w:r>
            <w:r>
              <w:t>summative assessments in each unit. In Science, we show the NGSS alignments covered in each unit.</w:t>
            </w:r>
          </w:p>
          <w:p w14:paraId="003A6573" w14:textId="3FDA1ED9" w:rsidR="004C0DF0" w:rsidRDefault="00560021" w:rsidP="004C0DF0">
            <w:r>
              <w:br/>
            </w:r>
          </w:p>
        </w:tc>
      </w:tr>
      <w:tr w:rsidR="0075727D" w14:paraId="64940B9A" w14:textId="77777777" w:rsidTr="00560021">
        <w:tc>
          <w:tcPr>
            <w:tcW w:w="4058" w:type="dxa"/>
            <w:vAlign w:val="center"/>
          </w:tcPr>
          <w:p w14:paraId="64A1FEF4" w14:textId="77777777" w:rsidR="0075727D" w:rsidRDefault="009933D6" w:rsidP="00CC4580">
            <w:pPr>
              <w:jc w:val="center"/>
              <w:rPr>
                <w:noProof/>
              </w:rPr>
            </w:pPr>
            <w:r>
              <w:rPr>
                <w:noProof/>
              </w:rPr>
              <w:lastRenderedPageBreak/>
              <w:drawing>
                <wp:inline distT="0" distB="0" distL="0" distR="0" wp14:anchorId="02E546F2" wp14:editId="4C1BFD40">
                  <wp:extent cx="2439877" cy="1289304"/>
                  <wp:effectExtent l="0" t="0" r="0" b="635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9877" cy="1289304"/>
                          </a:xfrm>
                          <a:prstGeom prst="rect">
                            <a:avLst/>
                          </a:prstGeom>
                        </pic:spPr>
                      </pic:pic>
                    </a:graphicData>
                  </a:graphic>
                </wp:inline>
              </w:drawing>
            </w:r>
          </w:p>
          <w:p w14:paraId="76805DE6" w14:textId="23029590" w:rsidR="009933D6" w:rsidRDefault="009933D6" w:rsidP="00CC4580">
            <w:pPr>
              <w:jc w:val="center"/>
              <w:rPr>
                <w:noProof/>
              </w:rPr>
            </w:pPr>
            <w:r>
              <w:rPr>
                <w:noProof/>
              </w:rPr>
              <w:drawing>
                <wp:inline distT="0" distB="0" distL="0" distR="0" wp14:anchorId="353088A2" wp14:editId="7648AD6F">
                  <wp:extent cx="2434590" cy="751205"/>
                  <wp:effectExtent l="0" t="0" r="3810"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4590" cy="751205"/>
                          </a:xfrm>
                          <a:prstGeom prst="rect">
                            <a:avLst/>
                          </a:prstGeom>
                        </pic:spPr>
                      </pic:pic>
                    </a:graphicData>
                  </a:graphic>
                </wp:inline>
              </w:drawing>
            </w:r>
          </w:p>
        </w:tc>
        <w:tc>
          <w:tcPr>
            <w:tcW w:w="6562" w:type="dxa"/>
          </w:tcPr>
          <w:p w14:paraId="0A8DCDA8" w14:textId="6A8CCE4D" w:rsidR="009933D6" w:rsidRDefault="00560021" w:rsidP="00560021">
            <w:pPr>
              <w:contextualSpacing/>
              <w:rPr>
                <w:b/>
                <w:bCs/>
              </w:rPr>
            </w:pPr>
            <w:r>
              <w:rPr>
                <w:b/>
                <w:bCs/>
              </w:rPr>
              <w:br/>
            </w:r>
            <w:r w:rsidR="009933D6" w:rsidRPr="009933D6">
              <w:rPr>
                <w:b/>
                <w:bCs/>
              </w:rPr>
              <w:t xml:space="preserve">ELA TOPICS </w:t>
            </w:r>
          </w:p>
          <w:p w14:paraId="5270B6B0" w14:textId="77777777" w:rsidR="009933D6" w:rsidRDefault="009933D6" w:rsidP="009933D6">
            <w:pPr>
              <w:pStyle w:val="ListParagraph"/>
              <w:numPr>
                <w:ilvl w:val="0"/>
                <w:numId w:val="20"/>
              </w:numPr>
            </w:pPr>
            <w:r>
              <w:t>In the ELA Catalog there are two “topics” pages – resources are sorted by Genre and by Themes.</w:t>
            </w:r>
          </w:p>
          <w:p w14:paraId="2FA1259F" w14:textId="77777777" w:rsidR="009933D6" w:rsidRDefault="009933D6" w:rsidP="009933D6">
            <w:pPr>
              <w:pStyle w:val="ListParagraph"/>
              <w:numPr>
                <w:ilvl w:val="0"/>
                <w:numId w:val="20"/>
              </w:numPr>
            </w:pPr>
            <w:r>
              <w:t>Searching on the Themes page will return multi-genre text sets all tied to the selected theme.</w:t>
            </w:r>
          </w:p>
          <w:p w14:paraId="765C7302" w14:textId="0B4CEA7B" w:rsidR="009933D6" w:rsidRDefault="009933D6" w:rsidP="009933D6">
            <w:pPr>
              <w:pStyle w:val="ListParagraph"/>
              <w:numPr>
                <w:ilvl w:val="0"/>
                <w:numId w:val="20"/>
              </w:numPr>
            </w:pPr>
            <w:r>
              <w:t>From Genres, show all the ways to access texts.</w:t>
            </w:r>
          </w:p>
          <w:p w14:paraId="012431B8" w14:textId="23AF5F9D" w:rsidR="009933D6" w:rsidRPr="009933D6" w:rsidRDefault="009933D6" w:rsidP="009933D6">
            <w:pPr>
              <w:pStyle w:val="ListParagraph"/>
              <w:numPr>
                <w:ilvl w:val="0"/>
                <w:numId w:val="20"/>
              </w:numPr>
            </w:pPr>
            <w:r>
              <w:t xml:space="preserve">Highlights include </w:t>
            </w:r>
            <w:r w:rsidR="002E4E46">
              <w:t xml:space="preserve">poetry for all grades, </w:t>
            </w:r>
            <w:r>
              <w:t>the AP topics pages for high schools, and rhetorical analysis instructional resources.</w:t>
            </w:r>
          </w:p>
        </w:tc>
      </w:tr>
      <w:tr w:rsidR="0075727D" w14:paraId="1721E4A2" w14:textId="77777777" w:rsidTr="00560021">
        <w:tc>
          <w:tcPr>
            <w:tcW w:w="4058" w:type="dxa"/>
            <w:vAlign w:val="center"/>
          </w:tcPr>
          <w:p w14:paraId="757C1D7B" w14:textId="77777777" w:rsidR="0075727D" w:rsidRDefault="003829F6" w:rsidP="00AF2AED">
            <w:pPr>
              <w:jc w:val="center"/>
              <w:rPr>
                <w:noProof/>
              </w:rPr>
            </w:pPr>
            <w:r>
              <w:rPr>
                <w:noProof/>
              </w:rPr>
              <w:drawing>
                <wp:inline distT="0" distB="0" distL="0" distR="0" wp14:anchorId="71D51B72" wp14:editId="32BEA983">
                  <wp:extent cx="2434590" cy="1268730"/>
                  <wp:effectExtent l="0" t="0" r="3810" b="127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4590" cy="1268730"/>
                          </a:xfrm>
                          <a:prstGeom prst="rect">
                            <a:avLst/>
                          </a:prstGeom>
                        </pic:spPr>
                      </pic:pic>
                    </a:graphicData>
                  </a:graphic>
                </wp:inline>
              </w:drawing>
            </w:r>
          </w:p>
          <w:p w14:paraId="6EC33387" w14:textId="1D3F395A" w:rsidR="003829F6" w:rsidRDefault="003829F6" w:rsidP="00AF2AED">
            <w:pPr>
              <w:jc w:val="center"/>
              <w:rPr>
                <w:noProof/>
              </w:rPr>
            </w:pPr>
            <w:r>
              <w:rPr>
                <w:noProof/>
              </w:rPr>
              <w:drawing>
                <wp:inline distT="0" distB="0" distL="0" distR="0" wp14:anchorId="1D87EA0B" wp14:editId="73D1E19B">
                  <wp:extent cx="2434590" cy="1379220"/>
                  <wp:effectExtent l="0" t="0" r="3810" b="5080"/>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4590" cy="1379220"/>
                          </a:xfrm>
                          <a:prstGeom prst="rect">
                            <a:avLst/>
                          </a:prstGeom>
                        </pic:spPr>
                      </pic:pic>
                    </a:graphicData>
                  </a:graphic>
                </wp:inline>
              </w:drawing>
            </w:r>
          </w:p>
        </w:tc>
        <w:tc>
          <w:tcPr>
            <w:tcW w:w="6562" w:type="dxa"/>
          </w:tcPr>
          <w:p w14:paraId="257E7C44" w14:textId="77777777" w:rsidR="003829F6" w:rsidRDefault="003829F6" w:rsidP="003829F6">
            <w:pPr>
              <w:tabs>
                <w:tab w:val="left" w:pos="4428"/>
              </w:tabs>
            </w:pPr>
            <w:r>
              <w:tab/>
            </w:r>
          </w:p>
          <w:p w14:paraId="737F2756" w14:textId="682919EF" w:rsidR="00560021" w:rsidRDefault="00560021" w:rsidP="003829F6">
            <w:pPr>
              <w:tabs>
                <w:tab w:val="left" w:pos="4428"/>
              </w:tabs>
            </w:pPr>
            <w:r>
              <w:t>Text Sets feature curated collections of texts so that teachers don’t have to spend time looking for related resources.</w:t>
            </w:r>
            <w:r w:rsidR="004A5710">
              <w:t xml:space="preserve"> Actively Learn’s collections are especially useful for teachers who use </w:t>
            </w:r>
            <w:proofErr w:type="spellStart"/>
            <w:r w:rsidR="004A5710">
              <w:t>StudySync’s</w:t>
            </w:r>
            <w:proofErr w:type="spellEnd"/>
            <w:r w:rsidR="004A5710">
              <w:t xml:space="preserve"> core curriculum and need </w:t>
            </w:r>
            <w:r w:rsidR="00217143">
              <w:t>related fiction and nonfiction texts to help students develop deeper content knowledge and make important connections.</w:t>
            </w:r>
          </w:p>
          <w:p w14:paraId="32C124D9" w14:textId="36AF7764" w:rsidR="00560021" w:rsidRDefault="00560021" w:rsidP="003829F6">
            <w:pPr>
              <w:tabs>
                <w:tab w:val="left" w:pos="4428"/>
              </w:tabs>
            </w:pPr>
          </w:p>
          <w:p w14:paraId="04841A03" w14:textId="5C0274BB" w:rsidR="00560021" w:rsidRDefault="00560021" w:rsidP="003829F6">
            <w:pPr>
              <w:tabs>
                <w:tab w:val="left" w:pos="4428"/>
              </w:tabs>
            </w:pPr>
            <w:r>
              <w:t xml:space="preserve">Click on “Book Pairings” and then scroll through these popular </w:t>
            </w:r>
            <w:proofErr w:type="gramStart"/>
            <w:r>
              <w:t>titles, or</w:t>
            </w:r>
            <w:proofErr w:type="gramEnd"/>
            <w:r>
              <w:t xml:space="preserve"> show the “Story </w:t>
            </w:r>
            <w:proofErr w:type="spellStart"/>
            <w:r>
              <w:t>Story</w:t>
            </w:r>
            <w:proofErr w:type="spellEnd"/>
            <w:r>
              <w:t xml:space="preserve"> Pairings.”</w:t>
            </w:r>
          </w:p>
          <w:p w14:paraId="65450784" w14:textId="77777777" w:rsidR="00560021" w:rsidRDefault="00560021" w:rsidP="003829F6">
            <w:pPr>
              <w:tabs>
                <w:tab w:val="left" w:pos="4428"/>
              </w:tabs>
            </w:pPr>
          </w:p>
          <w:p w14:paraId="66A9F645" w14:textId="4F405EBC" w:rsidR="003829F6" w:rsidRDefault="0062059B" w:rsidP="003829F6">
            <w:pPr>
              <w:tabs>
                <w:tab w:val="left" w:pos="4428"/>
              </w:tabs>
            </w:pPr>
            <w:r>
              <w:t>One popular example is</w:t>
            </w:r>
            <w:r w:rsidR="003829F6">
              <w:t xml:space="preserve"> “The Great Gatsby</w:t>
            </w:r>
            <w:r>
              <w:t>.</w:t>
            </w:r>
            <w:r w:rsidR="003829F6">
              <w:t xml:space="preserve">” </w:t>
            </w:r>
            <w:r>
              <w:t>T</w:t>
            </w:r>
            <w:r w:rsidR="003829F6">
              <w:t xml:space="preserve">his text set has a main text, in this case the full novel – all built out with instruction and scaffolds, a curriculum unit, and related resources a teacher might need when teaching this text. </w:t>
            </w:r>
          </w:p>
          <w:p w14:paraId="0BB23601" w14:textId="0CA9722E" w:rsidR="003829F6" w:rsidRDefault="003829F6" w:rsidP="003829F6">
            <w:pPr>
              <w:tabs>
                <w:tab w:val="left" w:pos="4428"/>
              </w:tabs>
            </w:pPr>
            <w:r>
              <w:t>These related resources are categorized at the top of each text set.</w:t>
            </w:r>
          </w:p>
          <w:p w14:paraId="05F30892" w14:textId="50AB19BC" w:rsidR="003829F6" w:rsidRDefault="003829F6" w:rsidP="003829F6">
            <w:pPr>
              <w:tabs>
                <w:tab w:val="left" w:pos="4428"/>
              </w:tabs>
            </w:pPr>
            <w:r>
              <w:t>We do offer full</w:t>
            </w:r>
            <w:r w:rsidR="0062059B">
              <w:t>-</w:t>
            </w:r>
            <w:r>
              <w:t>length novels in Actively Learn.</w:t>
            </w:r>
          </w:p>
          <w:p w14:paraId="70589ADF" w14:textId="4F071E95" w:rsidR="003829F6" w:rsidRDefault="005977DC" w:rsidP="003829F6">
            <w:pPr>
              <w:pStyle w:val="ListParagraph"/>
              <w:numPr>
                <w:ilvl w:val="0"/>
                <w:numId w:val="21"/>
              </w:numPr>
              <w:tabs>
                <w:tab w:val="left" w:pos="4428"/>
              </w:tabs>
            </w:pPr>
            <w:r>
              <w:t>Titles in the public domain are available as “Free Books</w:t>
            </w:r>
            <w:r w:rsidR="0062059B">
              <w:t>.</w:t>
            </w:r>
            <w:r>
              <w:t>”</w:t>
            </w:r>
          </w:p>
          <w:p w14:paraId="023DEDD3" w14:textId="6035B953" w:rsidR="005977DC" w:rsidRDefault="005977DC" w:rsidP="003829F6">
            <w:pPr>
              <w:pStyle w:val="ListParagraph"/>
              <w:numPr>
                <w:ilvl w:val="0"/>
                <w:numId w:val="21"/>
              </w:numPr>
              <w:tabs>
                <w:tab w:val="left" w:pos="4428"/>
              </w:tabs>
            </w:pPr>
            <w:r>
              <w:t>We work with major publishing companies to offer full</w:t>
            </w:r>
            <w:r w:rsidR="0062059B">
              <w:t>-</w:t>
            </w:r>
            <w:r>
              <w:t xml:space="preserve">length </w:t>
            </w:r>
            <w:proofErr w:type="spellStart"/>
            <w:r>
              <w:t>ebook</w:t>
            </w:r>
            <w:proofErr w:type="spellEnd"/>
            <w:r>
              <w:t xml:space="preserve"> novels on our platform. </w:t>
            </w:r>
          </w:p>
          <w:p w14:paraId="704F31B0" w14:textId="000FBD9B" w:rsidR="005977DC" w:rsidRDefault="005977DC" w:rsidP="003829F6">
            <w:pPr>
              <w:pStyle w:val="ListParagraph"/>
              <w:numPr>
                <w:ilvl w:val="0"/>
                <w:numId w:val="21"/>
              </w:numPr>
              <w:tabs>
                <w:tab w:val="left" w:pos="4428"/>
              </w:tabs>
            </w:pPr>
            <w:r>
              <w:t>These can be rented per title/student</w:t>
            </w:r>
            <w:r w:rsidR="00A04EDA">
              <w:t>,</w:t>
            </w:r>
            <w:r>
              <w:t xml:space="preserve"> or </w:t>
            </w:r>
            <w:r w:rsidR="00A04EDA">
              <w:t xml:space="preserve">we offer </w:t>
            </w:r>
            <w:r>
              <w:t>an unlimited novel subscription for $8/student/year in Actively Learn. The publishers view these as consumables so they are one per student, and we do pay royalties to the publishing companies.</w:t>
            </w:r>
          </w:p>
          <w:p w14:paraId="205FD2AC" w14:textId="4B575470" w:rsidR="00A04EDA" w:rsidRPr="003829F6" w:rsidRDefault="00A04EDA" w:rsidP="00A04EDA">
            <w:pPr>
              <w:pStyle w:val="ListParagraph"/>
              <w:tabs>
                <w:tab w:val="left" w:pos="4428"/>
              </w:tabs>
            </w:pPr>
          </w:p>
        </w:tc>
      </w:tr>
      <w:tr w:rsidR="0075727D" w14:paraId="42516924" w14:textId="77777777" w:rsidTr="00560021">
        <w:trPr>
          <w:trHeight w:val="1583"/>
        </w:trPr>
        <w:tc>
          <w:tcPr>
            <w:tcW w:w="4058" w:type="dxa"/>
            <w:vAlign w:val="center"/>
          </w:tcPr>
          <w:p w14:paraId="3CE8C5C5" w14:textId="6DD8AFD4" w:rsidR="0075727D" w:rsidRDefault="005977DC" w:rsidP="00F71735">
            <w:pPr>
              <w:jc w:val="center"/>
              <w:rPr>
                <w:noProof/>
              </w:rPr>
            </w:pPr>
            <w:r>
              <w:rPr>
                <w:noProof/>
              </w:rPr>
              <w:drawing>
                <wp:inline distT="0" distB="0" distL="0" distR="0" wp14:anchorId="2CDE396D" wp14:editId="761F17C2">
                  <wp:extent cx="2434590" cy="1040765"/>
                  <wp:effectExtent l="0" t="0" r="3810" b="635"/>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4590" cy="1040765"/>
                          </a:xfrm>
                          <a:prstGeom prst="rect">
                            <a:avLst/>
                          </a:prstGeom>
                        </pic:spPr>
                      </pic:pic>
                    </a:graphicData>
                  </a:graphic>
                </wp:inline>
              </w:drawing>
            </w:r>
          </w:p>
        </w:tc>
        <w:tc>
          <w:tcPr>
            <w:tcW w:w="6562" w:type="dxa"/>
          </w:tcPr>
          <w:p w14:paraId="495B1DCC" w14:textId="77777777" w:rsidR="00560021" w:rsidRDefault="00560021" w:rsidP="005977DC">
            <w:pPr>
              <w:rPr>
                <w:b/>
                <w:bCs/>
              </w:rPr>
            </w:pPr>
          </w:p>
          <w:p w14:paraId="3DD59A08" w14:textId="4492A89B" w:rsidR="005977DC" w:rsidRDefault="005977DC" w:rsidP="005977DC">
            <w:pPr>
              <w:rPr>
                <w:b/>
                <w:bCs/>
              </w:rPr>
            </w:pPr>
            <w:r>
              <w:rPr>
                <w:b/>
                <w:bCs/>
              </w:rPr>
              <w:t xml:space="preserve">SCIENCE TOPICS </w:t>
            </w:r>
          </w:p>
          <w:p w14:paraId="3BDC0C0C" w14:textId="447AA5C5" w:rsidR="0075727D" w:rsidRDefault="005977DC" w:rsidP="005977DC">
            <w:r>
              <w:t>In Actively Learn Science, our resources are designed to be searched from the search bar or the topics page. We know different states and districts teach science courses in different ways, so we want science teachers to have access to materials t</w:t>
            </w:r>
            <w:r w:rsidR="0062059B">
              <w:t>hat</w:t>
            </w:r>
            <w:r>
              <w:t xml:space="preserve"> meet their needs.</w:t>
            </w:r>
          </w:p>
          <w:p w14:paraId="3D3C699E" w14:textId="51ACB6E0" w:rsidR="005977DC" w:rsidRDefault="005977DC" w:rsidP="005977DC"/>
          <w:p w14:paraId="69F09F77" w14:textId="1EDBC65D" w:rsidR="005977DC" w:rsidRDefault="005977DC" w:rsidP="005977DC">
            <w:r>
              <w:t>Highlights of the Science Catalog</w:t>
            </w:r>
            <w:r w:rsidR="00A64DED">
              <w:t>:</w:t>
            </w:r>
          </w:p>
          <w:p w14:paraId="6DCFAA46" w14:textId="0CD37C69" w:rsidR="00A64DED" w:rsidRPr="00A64DED" w:rsidRDefault="00A64DED" w:rsidP="00A64DED">
            <w:pPr>
              <w:pStyle w:val="ListParagraph"/>
              <w:numPr>
                <w:ilvl w:val="0"/>
                <w:numId w:val="22"/>
              </w:numPr>
              <w:rPr>
                <w:b/>
                <w:bCs/>
              </w:rPr>
            </w:pPr>
            <w:proofErr w:type="spellStart"/>
            <w:r>
              <w:t>PhET</w:t>
            </w:r>
            <w:proofErr w:type="spellEnd"/>
            <w:r>
              <w:t xml:space="preserve"> </w:t>
            </w:r>
            <w:r w:rsidR="0062059B">
              <w:t>s</w:t>
            </w:r>
            <w:r>
              <w:t xml:space="preserve">imulations </w:t>
            </w:r>
            <w:r w:rsidR="0062059B">
              <w:t>with engaging side-by-side AL instruction</w:t>
            </w:r>
          </w:p>
          <w:p w14:paraId="07483A8D" w14:textId="68DB4E48" w:rsidR="00A64DED" w:rsidRPr="00A64DED" w:rsidRDefault="00A64DED" w:rsidP="00A64DED">
            <w:pPr>
              <w:pStyle w:val="ListParagraph"/>
              <w:numPr>
                <w:ilvl w:val="0"/>
                <w:numId w:val="22"/>
              </w:numPr>
              <w:rPr>
                <w:b/>
                <w:bCs/>
              </w:rPr>
            </w:pPr>
            <w:r>
              <w:lastRenderedPageBreak/>
              <w:t>TUVA interactive data sets (student</w:t>
            </w:r>
            <w:r w:rsidR="0062059B">
              <w:t>-</w:t>
            </w:r>
            <w:r>
              <w:t>inquiry led)</w:t>
            </w:r>
          </w:p>
          <w:p w14:paraId="1309B5AF" w14:textId="08CC4905" w:rsidR="00A64DED" w:rsidRPr="00A64DED" w:rsidRDefault="00A64DED" w:rsidP="00A64DED">
            <w:pPr>
              <w:pStyle w:val="ListParagraph"/>
              <w:numPr>
                <w:ilvl w:val="0"/>
                <w:numId w:val="22"/>
              </w:numPr>
              <w:rPr>
                <w:b/>
                <w:bCs/>
              </w:rPr>
            </w:pPr>
            <w:r>
              <w:t>NGSS Assessments designed to measure all 3 cross</w:t>
            </w:r>
            <w:r w:rsidR="00436F05">
              <w:t>-</w:t>
            </w:r>
            <w:r>
              <w:t>cutting dimensions of the performance expectations</w:t>
            </w:r>
          </w:p>
          <w:p w14:paraId="7A13A755" w14:textId="067A3A72" w:rsidR="00A64DED" w:rsidRPr="00A64DED" w:rsidRDefault="00436F05" w:rsidP="00A64DED">
            <w:pPr>
              <w:pStyle w:val="ListParagraph"/>
              <w:numPr>
                <w:ilvl w:val="0"/>
                <w:numId w:val="22"/>
              </w:numPr>
              <w:rPr>
                <w:b/>
                <w:bCs/>
              </w:rPr>
            </w:pPr>
            <w:r>
              <w:t>C</w:t>
            </w:r>
            <w:r w:rsidR="00A64DED">
              <w:t xml:space="preserve">urriculum units and assessments </w:t>
            </w:r>
            <w:r>
              <w:t xml:space="preserve">that </w:t>
            </w:r>
            <w:r w:rsidR="00A64DED">
              <w:t>are phenomen</w:t>
            </w:r>
            <w:r w:rsidR="0062059B">
              <w:t>on-</w:t>
            </w:r>
            <w:r w:rsidR="00A64DED">
              <w:t xml:space="preserve"> driven.</w:t>
            </w:r>
          </w:p>
          <w:p w14:paraId="38D3A236" w14:textId="71AB5DF1" w:rsidR="00A64DED" w:rsidRPr="0062059B" w:rsidRDefault="00A64DED" w:rsidP="00A64DED">
            <w:pPr>
              <w:pStyle w:val="ListParagraph"/>
              <w:numPr>
                <w:ilvl w:val="0"/>
                <w:numId w:val="22"/>
              </w:numPr>
              <w:rPr>
                <w:b/>
                <w:bCs/>
              </w:rPr>
            </w:pPr>
            <w:r>
              <w:t xml:space="preserve">Student skill practice and </w:t>
            </w:r>
            <w:r w:rsidR="00436F05">
              <w:t>data analysis</w:t>
            </w:r>
            <w:r>
              <w:t xml:space="preserve"> assignments</w:t>
            </w:r>
          </w:p>
          <w:p w14:paraId="3251A37A" w14:textId="3593B83B" w:rsidR="0062059B" w:rsidRPr="0062059B" w:rsidRDefault="0062059B" w:rsidP="0062059B">
            <w:pPr>
              <w:pStyle w:val="ListParagraph"/>
              <w:numPr>
                <w:ilvl w:val="0"/>
                <w:numId w:val="22"/>
              </w:numPr>
              <w:rPr>
                <w:b/>
                <w:bCs/>
              </w:rPr>
            </w:pPr>
            <w:r>
              <w:t>Videos with instruction</w:t>
            </w:r>
          </w:p>
          <w:p w14:paraId="318C99C9" w14:textId="1EFC80BC" w:rsidR="00A64DED" w:rsidRPr="00A64DED" w:rsidRDefault="00A64DED" w:rsidP="00A64DED">
            <w:pPr>
              <w:pStyle w:val="ListParagraph"/>
              <w:rPr>
                <w:b/>
                <w:bCs/>
              </w:rPr>
            </w:pPr>
            <w:r>
              <w:t xml:space="preserve"> </w:t>
            </w:r>
          </w:p>
          <w:p w14:paraId="430F703B" w14:textId="4682EB90" w:rsidR="0075727D" w:rsidRPr="005B7C76" w:rsidRDefault="0075727D" w:rsidP="005977DC">
            <w:pPr>
              <w:ind w:left="360"/>
              <w:contextualSpacing/>
            </w:pPr>
          </w:p>
        </w:tc>
      </w:tr>
      <w:tr w:rsidR="00160DFE" w:rsidRPr="00160DFE" w14:paraId="2981B622" w14:textId="77777777" w:rsidTr="00560021">
        <w:tc>
          <w:tcPr>
            <w:tcW w:w="4058" w:type="dxa"/>
            <w:vAlign w:val="center"/>
          </w:tcPr>
          <w:p w14:paraId="22C7DD45" w14:textId="77777777" w:rsidR="00160DFE" w:rsidRDefault="00160DFE" w:rsidP="0001658F">
            <w:pPr>
              <w:jc w:val="center"/>
              <w:rPr>
                <w:noProof/>
              </w:rPr>
            </w:pPr>
            <w:r>
              <w:rPr>
                <w:noProof/>
              </w:rPr>
              <w:lastRenderedPageBreak/>
              <w:drawing>
                <wp:inline distT="0" distB="0" distL="0" distR="0" wp14:anchorId="70350E17" wp14:editId="3E6A7D18">
                  <wp:extent cx="2434590" cy="1527810"/>
                  <wp:effectExtent l="0" t="0" r="3810"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4590" cy="1527810"/>
                          </a:xfrm>
                          <a:prstGeom prst="rect">
                            <a:avLst/>
                          </a:prstGeom>
                        </pic:spPr>
                      </pic:pic>
                    </a:graphicData>
                  </a:graphic>
                </wp:inline>
              </w:drawing>
            </w:r>
          </w:p>
        </w:tc>
        <w:tc>
          <w:tcPr>
            <w:tcW w:w="6562" w:type="dxa"/>
          </w:tcPr>
          <w:p w14:paraId="68806D77" w14:textId="36D35CCE" w:rsidR="00160DFE" w:rsidRPr="00A64DED" w:rsidRDefault="00560021" w:rsidP="0001658F">
            <w:r>
              <w:br/>
            </w:r>
            <w:r w:rsidR="00160DFE">
              <w:t xml:space="preserve">Click on “Interactives” to more easily show the </w:t>
            </w:r>
            <w:proofErr w:type="spellStart"/>
            <w:r w:rsidR="00160DFE">
              <w:t>PhET</w:t>
            </w:r>
            <w:proofErr w:type="spellEnd"/>
            <w:r w:rsidR="00160DFE">
              <w:t xml:space="preserve"> simulations and TUVA Interactive Data sets</w:t>
            </w:r>
          </w:p>
          <w:p w14:paraId="21F4606C" w14:textId="77777777" w:rsidR="00160DFE" w:rsidRDefault="00160DFE" w:rsidP="0001658F">
            <w:pPr>
              <w:rPr>
                <w:b/>
                <w:bCs/>
              </w:rPr>
            </w:pPr>
          </w:p>
          <w:p w14:paraId="3723E22E" w14:textId="77777777" w:rsidR="00160DFE" w:rsidRPr="00057F45" w:rsidRDefault="00160DFE" w:rsidP="0001658F">
            <w:pPr>
              <w:pStyle w:val="ListParagraph"/>
              <w:numPr>
                <w:ilvl w:val="0"/>
                <w:numId w:val="23"/>
              </w:numPr>
              <w:rPr>
                <w:b/>
                <w:bCs/>
              </w:rPr>
            </w:pPr>
            <w:proofErr w:type="spellStart"/>
            <w:r>
              <w:t>PhET</w:t>
            </w:r>
            <w:proofErr w:type="spellEnd"/>
            <w:r>
              <w:t xml:space="preserve"> simulations have been recoded to work across all platforms and are mobile-optimized.</w:t>
            </w:r>
          </w:p>
          <w:p w14:paraId="76A8DB78" w14:textId="77777777" w:rsidR="00160DFE" w:rsidRPr="00057F45" w:rsidRDefault="00160DFE" w:rsidP="0001658F">
            <w:pPr>
              <w:pStyle w:val="ListParagraph"/>
              <w:numPr>
                <w:ilvl w:val="0"/>
                <w:numId w:val="23"/>
              </w:numPr>
              <w:rPr>
                <w:b/>
                <w:bCs/>
              </w:rPr>
            </w:pPr>
            <w:r>
              <w:t xml:space="preserve">Simulations with instruction are aligned to state standards lead students through instruction. </w:t>
            </w:r>
          </w:p>
          <w:p w14:paraId="46F885DA" w14:textId="77777777" w:rsidR="00160DFE" w:rsidRPr="00057F45" w:rsidRDefault="00160DFE" w:rsidP="0001658F">
            <w:pPr>
              <w:pStyle w:val="ListParagraph"/>
              <w:numPr>
                <w:ilvl w:val="0"/>
                <w:numId w:val="23"/>
              </w:numPr>
              <w:rPr>
                <w:b/>
                <w:bCs/>
              </w:rPr>
            </w:pPr>
            <w:r>
              <w:t>Simulations without instruction can be customized with teachers’ questions and notes to guide students.</w:t>
            </w:r>
          </w:p>
          <w:p w14:paraId="4EE81DAE" w14:textId="77777777" w:rsidR="00160DFE" w:rsidRPr="00160DFE" w:rsidRDefault="00160DFE" w:rsidP="0001658F">
            <w:pPr>
              <w:pStyle w:val="ListParagraph"/>
              <w:numPr>
                <w:ilvl w:val="0"/>
                <w:numId w:val="23"/>
              </w:numPr>
              <w:rPr>
                <w:b/>
                <w:bCs/>
              </w:rPr>
            </w:pPr>
            <w:r>
              <w:t>TUVA data sets lead students through data-driven inquiry.</w:t>
            </w:r>
          </w:p>
          <w:p w14:paraId="4733CE64" w14:textId="1EA584E6" w:rsidR="00160DFE" w:rsidRPr="00160DFE" w:rsidRDefault="00160DFE" w:rsidP="00160DFE">
            <w:pPr>
              <w:pStyle w:val="ListParagraph"/>
              <w:rPr>
                <w:b/>
                <w:bCs/>
              </w:rPr>
            </w:pPr>
          </w:p>
        </w:tc>
      </w:tr>
      <w:tr w:rsidR="00160DFE" w14:paraId="0D9784CA" w14:textId="77777777" w:rsidTr="00560021">
        <w:tc>
          <w:tcPr>
            <w:tcW w:w="4058" w:type="dxa"/>
            <w:vAlign w:val="center"/>
          </w:tcPr>
          <w:p w14:paraId="3469E3B3" w14:textId="2C630ABF" w:rsidR="00160DFE" w:rsidRDefault="00160DFE" w:rsidP="00160DFE">
            <w:pPr>
              <w:jc w:val="center"/>
              <w:rPr>
                <w:noProof/>
              </w:rPr>
            </w:pPr>
            <w:r>
              <w:rPr>
                <w:noProof/>
              </w:rPr>
              <w:drawing>
                <wp:inline distT="0" distB="0" distL="0" distR="0" wp14:anchorId="6EA0062B" wp14:editId="088C638E">
                  <wp:extent cx="2076450" cy="1299809"/>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6765" cy="1312526"/>
                          </a:xfrm>
                          <a:prstGeom prst="rect">
                            <a:avLst/>
                          </a:prstGeom>
                        </pic:spPr>
                      </pic:pic>
                    </a:graphicData>
                  </a:graphic>
                </wp:inline>
              </w:drawing>
            </w:r>
          </w:p>
        </w:tc>
        <w:tc>
          <w:tcPr>
            <w:tcW w:w="6562" w:type="dxa"/>
          </w:tcPr>
          <w:p w14:paraId="76244F5E" w14:textId="659C15D6" w:rsidR="00160DFE" w:rsidRDefault="00560021" w:rsidP="00160DFE">
            <w:r>
              <w:br/>
            </w:r>
            <w:r w:rsidR="00160DFE">
              <w:t xml:space="preserve">From the top of the science page, hover over “Topics,” and click on McGraw Hill Core Supplements at the bottom. These connect to McGraw Hill’s Inspire Science curriculum. </w:t>
            </w:r>
          </w:p>
          <w:p w14:paraId="7065F520" w14:textId="1279D2D3" w:rsidR="00160DFE" w:rsidRDefault="00160DFE" w:rsidP="00160DFE"/>
          <w:p w14:paraId="0BFDD045" w14:textId="52CB0584" w:rsidR="00160DFE" w:rsidRDefault="00160DFE" w:rsidP="00160DFE">
            <w:pPr>
              <w:pStyle w:val="ListParagraph"/>
              <w:numPr>
                <w:ilvl w:val="0"/>
                <w:numId w:val="27"/>
              </w:numPr>
            </w:pPr>
            <w:r>
              <w:t>Show 6</w:t>
            </w:r>
            <w:r w:rsidRPr="00160DFE">
              <w:rPr>
                <w:vertAlign w:val="superscript"/>
              </w:rPr>
              <w:t>th</w:t>
            </w:r>
            <w:r>
              <w:t xml:space="preserve"> grade, 7</w:t>
            </w:r>
            <w:r w:rsidRPr="00160DFE">
              <w:rPr>
                <w:vertAlign w:val="superscript"/>
              </w:rPr>
              <w:t>th</w:t>
            </w:r>
            <w:r>
              <w:t xml:space="preserve"> grade, and 8</w:t>
            </w:r>
            <w:r w:rsidRPr="00160DFE">
              <w:rPr>
                <w:vertAlign w:val="superscript"/>
              </w:rPr>
              <w:t>th</w:t>
            </w:r>
            <w:r>
              <w:t xml:space="preserve"> grade supplements that connect to Inspire Science (Units 1-4 for each grade)</w:t>
            </w:r>
          </w:p>
          <w:p w14:paraId="3AE1C897" w14:textId="05490F4F" w:rsidR="00160DFE" w:rsidRDefault="00160DFE" w:rsidP="00160DFE">
            <w:pPr>
              <w:pStyle w:val="ListParagraph"/>
              <w:numPr>
                <w:ilvl w:val="0"/>
                <w:numId w:val="27"/>
              </w:numPr>
            </w:pPr>
            <w:r>
              <w:t xml:space="preserve">You can also show the Featured Assignments and the Careers in Science section.  </w:t>
            </w:r>
          </w:p>
          <w:p w14:paraId="08452B14" w14:textId="755735B0" w:rsidR="00160DFE" w:rsidRDefault="00160DFE" w:rsidP="00160DFE">
            <w:pPr>
              <w:pStyle w:val="ListParagraph"/>
              <w:numPr>
                <w:ilvl w:val="0"/>
                <w:numId w:val="27"/>
              </w:numPr>
            </w:pPr>
            <w:r>
              <w:t>For Texas, look below the McGraw Hill Core Supplements section to find the Texas Middle School Core Supplement</w:t>
            </w:r>
            <w:r w:rsidR="00560021">
              <w:t xml:space="preserve">s. </w:t>
            </w:r>
          </w:p>
          <w:p w14:paraId="4D1D4D00" w14:textId="781FD981" w:rsidR="00160DFE" w:rsidRDefault="00160DFE" w:rsidP="00160DFE"/>
          <w:p w14:paraId="5D5128CF" w14:textId="7D5DA306" w:rsidR="00160DFE" w:rsidRPr="00160DFE" w:rsidRDefault="00160DFE" w:rsidP="00160DFE">
            <w:pPr>
              <w:rPr>
                <w:b/>
                <w:bCs/>
              </w:rPr>
            </w:pPr>
          </w:p>
        </w:tc>
      </w:tr>
      <w:tr w:rsidR="00CB3A42" w14:paraId="3778614E" w14:textId="77777777" w:rsidTr="00560021">
        <w:tc>
          <w:tcPr>
            <w:tcW w:w="4058" w:type="dxa"/>
            <w:vAlign w:val="center"/>
          </w:tcPr>
          <w:p w14:paraId="4B53B25F" w14:textId="5B5F52F0" w:rsidR="00CB3A42" w:rsidRDefault="002F57A3" w:rsidP="00F71735">
            <w:pPr>
              <w:jc w:val="center"/>
              <w:rPr>
                <w:noProof/>
              </w:rPr>
            </w:pPr>
            <w:r>
              <w:rPr>
                <w:noProof/>
              </w:rPr>
              <w:drawing>
                <wp:inline distT="0" distB="0" distL="0" distR="0" wp14:anchorId="72FDB540" wp14:editId="270623B6">
                  <wp:extent cx="2434590" cy="1215390"/>
                  <wp:effectExtent l="0" t="0" r="3810" b="381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4590" cy="1215390"/>
                          </a:xfrm>
                          <a:prstGeom prst="rect">
                            <a:avLst/>
                          </a:prstGeom>
                        </pic:spPr>
                      </pic:pic>
                    </a:graphicData>
                  </a:graphic>
                </wp:inline>
              </w:drawing>
            </w:r>
          </w:p>
        </w:tc>
        <w:tc>
          <w:tcPr>
            <w:tcW w:w="6562" w:type="dxa"/>
          </w:tcPr>
          <w:p w14:paraId="13D2E35A" w14:textId="2DB38E8F" w:rsidR="00CB3A42" w:rsidRDefault="00560021" w:rsidP="00CB3A42">
            <w:pPr>
              <w:rPr>
                <w:b/>
                <w:bCs/>
              </w:rPr>
            </w:pPr>
            <w:r>
              <w:rPr>
                <w:b/>
                <w:bCs/>
              </w:rPr>
              <w:br/>
            </w:r>
            <w:r w:rsidR="002F57A3">
              <w:rPr>
                <w:b/>
                <w:bCs/>
              </w:rPr>
              <w:t>SOCIAL STUDIES TOPICS</w:t>
            </w:r>
          </w:p>
          <w:p w14:paraId="1503C411" w14:textId="4C857B4B" w:rsidR="002F57A3" w:rsidRDefault="002F57A3" w:rsidP="00CB3A42">
            <w:pPr>
              <w:rPr>
                <w:b/>
                <w:bCs/>
              </w:rPr>
            </w:pPr>
          </w:p>
          <w:p w14:paraId="37D7D226" w14:textId="2A4FB50F" w:rsidR="002F57A3" w:rsidRDefault="002F57A3" w:rsidP="00CB3A42">
            <w:proofErr w:type="gramStart"/>
            <w:r>
              <w:t>Similar to</w:t>
            </w:r>
            <w:proofErr w:type="gramEnd"/>
            <w:r>
              <w:t xml:space="preserve"> Science, our </w:t>
            </w:r>
            <w:r w:rsidR="004C7309">
              <w:t xml:space="preserve">social studies </w:t>
            </w:r>
            <w:r>
              <w:t xml:space="preserve">resources are designed to be searched from the search bar or the topics page. We know different states and districts teach social studies courses in different ways, so we want teachers to have access to materials </w:t>
            </w:r>
            <w:r w:rsidR="004C7309">
              <w:t>that</w:t>
            </w:r>
            <w:r>
              <w:t xml:space="preserve"> meet their needs.</w:t>
            </w:r>
          </w:p>
          <w:p w14:paraId="4606904B" w14:textId="00FF9E00" w:rsidR="002F57A3" w:rsidRDefault="002F57A3" w:rsidP="003C123D"/>
          <w:p w14:paraId="49B3D83A" w14:textId="137B0503" w:rsidR="00217143" w:rsidRDefault="003C123D" w:rsidP="003C123D">
            <w:r>
              <w:t>Highlights of the Social Studies Catalog</w:t>
            </w:r>
          </w:p>
          <w:p w14:paraId="3B1A6FC1" w14:textId="0F911A41" w:rsidR="00217143" w:rsidRDefault="00217143" w:rsidP="002F57A3">
            <w:pPr>
              <w:pStyle w:val="ListParagraph"/>
              <w:numPr>
                <w:ilvl w:val="0"/>
                <w:numId w:val="24"/>
              </w:numPr>
            </w:pPr>
            <w:r>
              <w:t>Aligned to standards for all 50 states</w:t>
            </w:r>
          </w:p>
          <w:p w14:paraId="06405BE2" w14:textId="717BF2B1" w:rsidR="002F57A3" w:rsidRDefault="003C123D" w:rsidP="002F57A3">
            <w:pPr>
              <w:pStyle w:val="ListParagraph"/>
              <w:numPr>
                <w:ilvl w:val="0"/>
                <w:numId w:val="24"/>
              </w:numPr>
            </w:pPr>
            <w:r>
              <w:t>Primary sources, Document Based Questions</w:t>
            </w:r>
            <w:r w:rsidR="004C7309">
              <w:t xml:space="preserve"> (DBQs)</w:t>
            </w:r>
            <w:r>
              <w:t xml:space="preserve">, </w:t>
            </w:r>
            <w:r w:rsidR="004C7309">
              <w:t>v</w:t>
            </w:r>
            <w:r>
              <w:t xml:space="preserve">ideos </w:t>
            </w:r>
          </w:p>
          <w:p w14:paraId="4D9FFB3B" w14:textId="7C2BFB78" w:rsidR="003C123D" w:rsidRDefault="007347D0" w:rsidP="002F57A3">
            <w:pPr>
              <w:pStyle w:val="ListParagraph"/>
              <w:numPr>
                <w:ilvl w:val="0"/>
                <w:numId w:val="24"/>
              </w:numPr>
            </w:pPr>
            <w:r>
              <w:lastRenderedPageBreak/>
              <w:t>The large S</w:t>
            </w:r>
            <w:r w:rsidR="003C123D">
              <w:t xml:space="preserve">ocial Sciences section features </w:t>
            </w:r>
            <w:r w:rsidR="00217143">
              <w:t xml:space="preserve">popular </w:t>
            </w:r>
            <w:r w:rsidR="003C123D">
              <w:t>resources</w:t>
            </w:r>
            <w:r w:rsidR="00217143">
              <w:t xml:space="preserve"> on digital citizenship, economics and financial literacy, ethnic studies, </w:t>
            </w:r>
            <w:r w:rsidR="0044013C">
              <w:t>geography, psychology, and SEL</w:t>
            </w:r>
          </w:p>
          <w:p w14:paraId="589B11DD" w14:textId="1A5E138C" w:rsidR="003C123D" w:rsidRPr="002F57A3" w:rsidRDefault="003C123D" w:rsidP="002F57A3">
            <w:pPr>
              <w:pStyle w:val="ListParagraph"/>
              <w:numPr>
                <w:ilvl w:val="0"/>
                <w:numId w:val="24"/>
              </w:numPr>
            </w:pPr>
            <w:r>
              <w:t>DBQ Assessments ask students to work with several documents and answer a detailed writing prompt</w:t>
            </w:r>
          </w:p>
          <w:p w14:paraId="64EEC7EB" w14:textId="0A199E19" w:rsidR="00CB3A42" w:rsidRPr="005B7C76" w:rsidRDefault="00CB3A42" w:rsidP="00CB3A42">
            <w:pPr>
              <w:rPr>
                <w:b/>
                <w:bCs/>
              </w:rPr>
            </w:pPr>
          </w:p>
        </w:tc>
      </w:tr>
      <w:tr w:rsidR="00160DFE" w14:paraId="353F701B" w14:textId="77777777" w:rsidTr="00560021">
        <w:tc>
          <w:tcPr>
            <w:tcW w:w="4058" w:type="dxa"/>
            <w:vAlign w:val="center"/>
          </w:tcPr>
          <w:p w14:paraId="3F8B8825" w14:textId="77777777" w:rsidR="00160DFE" w:rsidRDefault="00160DFE" w:rsidP="0001658F">
            <w:pPr>
              <w:jc w:val="center"/>
              <w:rPr>
                <w:noProof/>
              </w:rPr>
            </w:pPr>
            <w:r>
              <w:rPr>
                <w:noProof/>
              </w:rPr>
              <w:lastRenderedPageBreak/>
              <w:drawing>
                <wp:inline distT="0" distB="0" distL="0" distR="0" wp14:anchorId="5DBC95F2" wp14:editId="26D15276">
                  <wp:extent cx="1465580" cy="895249"/>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96939" cy="914404"/>
                          </a:xfrm>
                          <a:prstGeom prst="rect">
                            <a:avLst/>
                          </a:prstGeom>
                        </pic:spPr>
                      </pic:pic>
                    </a:graphicData>
                  </a:graphic>
                </wp:inline>
              </w:drawing>
            </w:r>
          </w:p>
          <w:p w14:paraId="66F2D4EC" w14:textId="77777777" w:rsidR="00160DFE" w:rsidRDefault="00160DFE" w:rsidP="0001658F">
            <w:pPr>
              <w:jc w:val="center"/>
              <w:rPr>
                <w:noProof/>
              </w:rPr>
            </w:pPr>
            <w:r>
              <w:rPr>
                <w:noProof/>
              </w:rPr>
              <w:drawing>
                <wp:inline distT="0" distB="0" distL="0" distR="0" wp14:anchorId="475541C6" wp14:editId="2CC918A8">
                  <wp:extent cx="2434590" cy="1510665"/>
                  <wp:effectExtent l="0" t="0" r="3810" b="635"/>
                  <wp:docPr id="21" name="Picture 2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websit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4590" cy="1510665"/>
                          </a:xfrm>
                          <a:prstGeom prst="rect">
                            <a:avLst/>
                          </a:prstGeom>
                        </pic:spPr>
                      </pic:pic>
                    </a:graphicData>
                  </a:graphic>
                </wp:inline>
              </w:drawing>
            </w:r>
          </w:p>
        </w:tc>
        <w:tc>
          <w:tcPr>
            <w:tcW w:w="6562" w:type="dxa"/>
          </w:tcPr>
          <w:p w14:paraId="0CDF47A4" w14:textId="5C70D3E5" w:rsidR="00160DFE" w:rsidRDefault="00560021" w:rsidP="0001658F">
            <w:pPr>
              <w:contextualSpacing/>
            </w:pPr>
            <w:r>
              <w:br/>
            </w:r>
            <w:r w:rsidR="00160DFE">
              <w:t>Civics</w:t>
            </w:r>
          </w:p>
          <w:p w14:paraId="6CCC1340" w14:textId="77777777" w:rsidR="00160DFE" w:rsidRDefault="00160DFE" w:rsidP="0001658F">
            <w:pPr>
              <w:contextualSpacing/>
            </w:pPr>
          </w:p>
          <w:p w14:paraId="6C0B72B0" w14:textId="77777777" w:rsidR="00160DFE" w:rsidRDefault="00160DFE" w:rsidP="0001658F">
            <w:pPr>
              <w:contextualSpacing/>
            </w:pPr>
            <w:r>
              <w:t xml:space="preserve">Actively Learn has a long partnership with the Center for Civic Education and is pleased to offer the full digital text of the </w:t>
            </w:r>
            <w:r w:rsidRPr="004C7309">
              <w:rPr>
                <w:i/>
                <w:iCs/>
              </w:rPr>
              <w:t>We the People</w:t>
            </w:r>
            <w:r>
              <w:t xml:space="preserve"> textbook series built out with instruction in Actively Learn.</w:t>
            </w:r>
          </w:p>
          <w:p w14:paraId="0E3BAE45" w14:textId="77777777" w:rsidR="00160DFE" w:rsidRDefault="00160DFE" w:rsidP="0001658F">
            <w:pPr>
              <w:pStyle w:val="ListParagraph"/>
              <w:numPr>
                <w:ilvl w:val="0"/>
                <w:numId w:val="25"/>
              </w:numPr>
            </w:pPr>
            <w:r>
              <w:t>Level 1 is the elementary text.</w:t>
            </w:r>
          </w:p>
          <w:p w14:paraId="229948F0" w14:textId="77777777" w:rsidR="00160DFE" w:rsidRDefault="00160DFE" w:rsidP="0001658F">
            <w:pPr>
              <w:pStyle w:val="ListParagraph"/>
              <w:numPr>
                <w:ilvl w:val="0"/>
                <w:numId w:val="25"/>
              </w:numPr>
            </w:pPr>
            <w:r>
              <w:t>Level 2 is the middle school text.</w:t>
            </w:r>
          </w:p>
          <w:p w14:paraId="6D8FD7AE" w14:textId="77777777" w:rsidR="00160DFE" w:rsidRDefault="00160DFE" w:rsidP="0001658F">
            <w:pPr>
              <w:pStyle w:val="ListParagraph"/>
              <w:numPr>
                <w:ilvl w:val="0"/>
                <w:numId w:val="25"/>
              </w:numPr>
            </w:pPr>
            <w:r>
              <w:t>Level 3 is the high school text.</w:t>
            </w:r>
          </w:p>
          <w:p w14:paraId="42522CC4" w14:textId="77777777" w:rsidR="00160DFE" w:rsidRDefault="00160DFE" w:rsidP="0001658F">
            <w:pPr>
              <w:pStyle w:val="ListParagraph"/>
              <w:numPr>
                <w:ilvl w:val="0"/>
                <w:numId w:val="25"/>
              </w:numPr>
            </w:pPr>
            <w:r>
              <w:t>There are related resources curated to these topics.</w:t>
            </w:r>
          </w:p>
          <w:p w14:paraId="658C2D19" w14:textId="77777777" w:rsidR="00160DFE" w:rsidRDefault="00160DFE" w:rsidP="0001658F">
            <w:pPr>
              <w:pStyle w:val="ListParagraph"/>
              <w:numPr>
                <w:ilvl w:val="0"/>
                <w:numId w:val="25"/>
              </w:numPr>
            </w:pPr>
            <w:r>
              <w:t>Teachers can customize the instruction and questions and control how much of the text they assign to students.</w:t>
            </w:r>
          </w:p>
          <w:p w14:paraId="39D2A753" w14:textId="77777777" w:rsidR="00160DFE" w:rsidRDefault="00160DFE" w:rsidP="0001658F"/>
          <w:p w14:paraId="6169DC90" w14:textId="77777777" w:rsidR="00160DFE" w:rsidRDefault="00160DFE" w:rsidP="0001658F"/>
        </w:tc>
      </w:tr>
      <w:tr w:rsidR="00CB3A42" w14:paraId="0A834290" w14:textId="77777777" w:rsidTr="00560021">
        <w:tc>
          <w:tcPr>
            <w:tcW w:w="4058" w:type="dxa"/>
            <w:vAlign w:val="center"/>
          </w:tcPr>
          <w:p w14:paraId="5F673F3C" w14:textId="6289A999" w:rsidR="00CB3A42" w:rsidRDefault="00160DFE" w:rsidP="00F71735">
            <w:pPr>
              <w:jc w:val="center"/>
              <w:rPr>
                <w:noProof/>
              </w:rPr>
            </w:pPr>
            <w:r>
              <w:rPr>
                <w:noProof/>
              </w:rPr>
              <w:drawing>
                <wp:inline distT="0" distB="0" distL="0" distR="0" wp14:anchorId="563C473F" wp14:editId="65C1351E">
                  <wp:extent cx="2439670" cy="1494790"/>
                  <wp:effectExtent l="0" t="0" r="0" b="381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9670" cy="1494790"/>
                          </a:xfrm>
                          <a:prstGeom prst="rect">
                            <a:avLst/>
                          </a:prstGeom>
                        </pic:spPr>
                      </pic:pic>
                    </a:graphicData>
                  </a:graphic>
                </wp:inline>
              </w:drawing>
            </w:r>
          </w:p>
          <w:p w14:paraId="127338C3" w14:textId="46D6606E" w:rsidR="003C123D" w:rsidRDefault="003C123D" w:rsidP="00F71735">
            <w:pPr>
              <w:jc w:val="center"/>
              <w:rPr>
                <w:noProof/>
              </w:rPr>
            </w:pPr>
          </w:p>
        </w:tc>
        <w:tc>
          <w:tcPr>
            <w:tcW w:w="6562" w:type="dxa"/>
          </w:tcPr>
          <w:p w14:paraId="1C1F3705" w14:textId="6F7DF120" w:rsidR="00160DFE" w:rsidRDefault="00560021" w:rsidP="00160DFE">
            <w:r>
              <w:br/>
            </w:r>
            <w:r w:rsidR="00160DFE">
              <w:t xml:space="preserve">From the top of the social studies page, hover over “Topics,” and click on McGraw Hill Core Supplements for Middle School and for High School at the bottom. These connect to McGraw Hill’s U.S. History curriculum. </w:t>
            </w:r>
          </w:p>
          <w:p w14:paraId="748E891E" w14:textId="77777777" w:rsidR="00160DFE" w:rsidRDefault="00160DFE" w:rsidP="00160DFE"/>
          <w:p w14:paraId="1B2F2DA0" w14:textId="20E1C0C4" w:rsidR="00160DFE" w:rsidRDefault="00160DFE" w:rsidP="00160DFE">
            <w:pPr>
              <w:pStyle w:val="ListParagraph"/>
              <w:numPr>
                <w:ilvl w:val="0"/>
                <w:numId w:val="27"/>
              </w:numPr>
            </w:pPr>
            <w:r>
              <w:t>For middle school, show Discovering our Past: U.S. History Early Years, U.S. History Modern Times, and U.S. History Voices and Perspectives</w:t>
            </w:r>
          </w:p>
          <w:p w14:paraId="7BF611FD" w14:textId="0FACD8E7" w:rsidR="00160DFE" w:rsidRDefault="00160DFE" w:rsidP="00160DFE">
            <w:pPr>
              <w:pStyle w:val="ListParagraph"/>
              <w:numPr>
                <w:ilvl w:val="0"/>
                <w:numId w:val="27"/>
              </w:numPr>
            </w:pPr>
            <w:r>
              <w:t>For high school, show U.S. History and Geography</w:t>
            </w:r>
          </w:p>
          <w:p w14:paraId="0E4CB238" w14:textId="552F62A5" w:rsidR="00CB3A42" w:rsidRDefault="00160DFE" w:rsidP="00CB3A42">
            <w:pPr>
              <w:pStyle w:val="ListParagraph"/>
              <w:numPr>
                <w:ilvl w:val="0"/>
                <w:numId w:val="27"/>
              </w:numPr>
            </w:pPr>
            <w:r>
              <w:t xml:space="preserve">If you hover over the “Chapter Supplements” and “Chapter Topics” for each, you’ll see texts to support students at a higher reading level who can explore the topics further. You’ll also see texts to support students at a lower reading level. </w:t>
            </w:r>
          </w:p>
          <w:p w14:paraId="132003BA" w14:textId="77777777" w:rsidR="003C123D" w:rsidRDefault="003C123D" w:rsidP="00CB3A42"/>
          <w:p w14:paraId="69555AA4" w14:textId="5C4D0E07" w:rsidR="003C123D" w:rsidRDefault="003C123D" w:rsidP="00CB3A42"/>
        </w:tc>
      </w:tr>
      <w:tr w:rsidR="00CB3A42" w14:paraId="3ADF99E4" w14:textId="77777777" w:rsidTr="00560021">
        <w:tc>
          <w:tcPr>
            <w:tcW w:w="4058" w:type="dxa"/>
            <w:vAlign w:val="center"/>
          </w:tcPr>
          <w:p w14:paraId="0D2E5AD1" w14:textId="4D21A7B2" w:rsidR="00CB3A42" w:rsidRDefault="00FE40C3" w:rsidP="00CB3A42">
            <w:pPr>
              <w:jc w:val="center"/>
              <w:rPr>
                <w:noProof/>
              </w:rPr>
            </w:pPr>
            <w:r>
              <w:rPr>
                <w:noProof/>
              </w:rPr>
              <w:drawing>
                <wp:inline distT="0" distB="0" distL="0" distR="0" wp14:anchorId="1F2B255E" wp14:editId="4A5A563D">
                  <wp:extent cx="2434590" cy="1259205"/>
                  <wp:effectExtent l="0" t="0" r="3810" b="0"/>
                  <wp:docPr id="45" name="Picture 4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websit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4590" cy="1259205"/>
                          </a:xfrm>
                          <a:prstGeom prst="rect">
                            <a:avLst/>
                          </a:prstGeom>
                        </pic:spPr>
                      </pic:pic>
                    </a:graphicData>
                  </a:graphic>
                </wp:inline>
              </w:drawing>
            </w:r>
          </w:p>
        </w:tc>
        <w:tc>
          <w:tcPr>
            <w:tcW w:w="6562" w:type="dxa"/>
          </w:tcPr>
          <w:p w14:paraId="0864B57E" w14:textId="77777777" w:rsidR="00560021" w:rsidRDefault="00560021" w:rsidP="00CB3A42"/>
          <w:p w14:paraId="53C72DDA" w14:textId="15E835CD" w:rsidR="00CB3A42" w:rsidRDefault="00FE40C3" w:rsidP="00CB3A42">
            <w:r>
              <w:t>In My Workspace and Imports</w:t>
            </w:r>
          </w:p>
          <w:p w14:paraId="53848C70" w14:textId="1521B769" w:rsidR="00FE40C3" w:rsidRDefault="00FE40C3" w:rsidP="00CB3A42"/>
          <w:p w14:paraId="4985E35A" w14:textId="40C89DF4" w:rsidR="00FE40C3" w:rsidRDefault="00FE40C3" w:rsidP="00CB3A42">
            <w:r>
              <w:t xml:space="preserve">Teachers can see any assignment they have customized, that they have bookmarked for later, </w:t>
            </w:r>
            <w:r w:rsidR="004C7309">
              <w:t xml:space="preserve">and </w:t>
            </w:r>
            <w:r>
              <w:t xml:space="preserve">that has been shared with them. </w:t>
            </w:r>
          </w:p>
          <w:p w14:paraId="2E5E7FA1" w14:textId="7A531ADA" w:rsidR="00FE40C3" w:rsidRDefault="00FE40C3" w:rsidP="00CB3A42"/>
          <w:p w14:paraId="613A1574" w14:textId="5E0EBEAE" w:rsidR="00FE40C3" w:rsidRDefault="00FE40C3" w:rsidP="00CB3A42">
            <w:r>
              <w:t xml:space="preserve">They can create common planning folders or folders for storing their resources. </w:t>
            </w:r>
          </w:p>
          <w:p w14:paraId="76B5F478" w14:textId="3D70A8F0" w:rsidR="00FE40C3" w:rsidRDefault="00FE40C3" w:rsidP="00CB3A42"/>
          <w:p w14:paraId="260DD715" w14:textId="2E53DDBE" w:rsidR="00FE40C3" w:rsidRDefault="00FE40C3" w:rsidP="00CB3A42">
            <w:r>
              <w:lastRenderedPageBreak/>
              <w:t xml:space="preserve">Teachers can import </w:t>
            </w:r>
            <w:r w:rsidR="004C7309">
              <w:t>G</w:t>
            </w:r>
            <w:r>
              <w:t>oogle docs</w:t>
            </w:r>
            <w:r w:rsidR="004C7309">
              <w:t xml:space="preserve"> and </w:t>
            </w:r>
            <w:r>
              <w:t xml:space="preserve">slides, </w:t>
            </w:r>
            <w:r w:rsidR="004C7309">
              <w:t xml:space="preserve">PDFs, </w:t>
            </w:r>
            <w:r>
              <w:t xml:space="preserve">videos, </w:t>
            </w:r>
            <w:r w:rsidR="0048452F">
              <w:t>or internet articles. I recommend using an AP News article if showing the import feature.</w:t>
            </w:r>
          </w:p>
          <w:p w14:paraId="60917538" w14:textId="474AE206" w:rsidR="0048452F" w:rsidRDefault="0048452F" w:rsidP="00CB3A42"/>
          <w:p w14:paraId="1ECDE39D" w14:textId="45A25032" w:rsidR="0048452F" w:rsidRDefault="0048452F" w:rsidP="00CB3A42">
            <w:r>
              <w:t xml:space="preserve">Check this article for detailed directions on how to import </w:t>
            </w:r>
            <w:hyperlink r:id="rId44" w:history="1">
              <w:r w:rsidRPr="00442B85">
                <w:rPr>
                  <w:rStyle w:val="Hyperlink"/>
                </w:rPr>
                <w:t>https://help.activelylearn.com/hc/en-us/articles/115000274393-Add-your-own-content</w:t>
              </w:r>
            </w:hyperlink>
          </w:p>
          <w:p w14:paraId="5FE185C6" w14:textId="77777777" w:rsidR="0048452F" w:rsidRDefault="0048452F" w:rsidP="00CB3A42"/>
          <w:p w14:paraId="465EB8AD" w14:textId="161C3919" w:rsidR="00262F35" w:rsidRDefault="00262F35" w:rsidP="00CB3A42"/>
        </w:tc>
      </w:tr>
      <w:tr w:rsidR="00A25571" w14:paraId="4A419E02" w14:textId="77777777" w:rsidTr="00560021">
        <w:tc>
          <w:tcPr>
            <w:tcW w:w="4058" w:type="dxa"/>
            <w:vAlign w:val="center"/>
          </w:tcPr>
          <w:p w14:paraId="4E679B22" w14:textId="01FE0309" w:rsidR="00A25571" w:rsidRDefault="0048452F" w:rsidP="00CB3A42">
            <w:pPr>
              <w:jc w:val="center"/>
              <w:rPr>
                <w:noProof/>
              </w:rPr>
            </w:pPr>
            <w:r>
              <w:rPr>
                <w:noProof/>
              </w:rPr>
              <w:lastRenderedPageBreak/>
              <w:drawing>
                <wp:inline distT="0" distB="0" distL="0" distR="0" wp14:anchorId="08C7155D" wp14:editId="61AFEB1A">
                  <wp:extent cx="2434590" cy="1344295"/>
                  <wp:effectExtent l="0" t="0" r="3810" b="1905"/>
                  <wp:docPr id="46" name="Picture 4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websit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4590" cy="1344295"/>
                          </a:xfrm>
                          <a:prstGeom prst="rect">
                            <a:avLst/>
                          </a:prstGeom>
                        </pic:spPr>
                      </pic:pic>
                    </a:graphicData>
                  </a:graphic>
                </wp:inline>
              </w:drawing>
            </w:r>
          </w:p>
        </w:tc>
        <w:tc>
          <w:tcPr>
            <w:tcW w:w="6562" w:type="dxa"/>
          </w:tcPr>
          <w:p w14:paraId="2437E634" w14:textId="77777777" w:rsidR="00560021" w:rsidRDefault="00560021" w:rsidP="00A25571">
            <w:pPr>
              <w:rPr>
                <w:b/>
                <w:bCs/>
              </w:rPr>
            </w:pPr>
          </w:p>
          <w:p w14:paraId="474543D1" w14:textId="1A936935" w:rsidR="00A25571" w:rsidRPr="00AF2AED" w:rsidRDefault="0048452F" w:rsidP="00A25571">
            <w:pPr>
              <w:rPr>
                <w:b/>
                <w:bCs/>
              </w:rPr>
            </w:pPr>
            <w:r>
              <w:rPr>
                <w:b/>
                <w:bCs/>
              </w:rPr>
              <w:t>District Library</w:t>
            </w:r>
          </w:p>
          <w:p w14:paraId="2B321559" w14:textId="77777777" w:rsidR="00A25571" w:rsidRDefault="00A25571" w:rsidP="00A25571"/>
          <w:p w14:paraId="7B4C7583" w14:textId="4786DB70" w:rsidR="00A25571" w:rsidRDefault="0048452F" w:rsidP="00A25571">
            <w:r>
              <w:t xml:space="preserve">The </w:t>
            </w:r>
            <w:r w:rsidR="004C7309">
              <w:t>S</w:t>
            </w:r>
            <w:r>
              <w:t>chool/</w:t>
            </w:r>
            <w:r w:rsidR="004C7309">
              <w:t>D</w:t>
            </w:r>
            <w:r>
              <w:t xml:space="preserve">istrict </w:t>
            </w:r>
            <w:r w:rsidR="004C7309">
              <w:t>L</w:t>
            </w:r>
            <w:r>
              <w:t>ibrary is a curriculum repository that allows schools and districts to create digital curriculum maps so all teachers have equitable access to selected resources.</w:t>
            </w:r>
          </w:p>
          <w:p w14:paraId="58B0EA60" w14:textId="77777777" w:rsidR="00262F35" w:rsidRDefault="00262F35" w:rsidP="00A25571"/>
          <w:p w14:paraId="77B7338D" w14:textId="3F4517DA" w:rsidR="00262F35" w:rsidRPr="005B7C76" w:rsidRDefault="00262F35" w:rsidP="00A25571"/>
        </w:tc>
      </w:tr>
      <w:tr w:rsidR="0029679E" w14:paraId="3400D55B" w14:textId="77777777" w:rsidTr="00560021">
        <w:tc>
          <w:tcPr>
            <w:tcW w:w="4058" w:type="dxa"/>
            <w:vAlign w:val="center"/>
          </w:tcPr>
          <w:p w14:paraId="2B680A17" w14:textId="22BA98BE" w:rsidR="0029679E" w:rsidRDefault="00A91FDD" w:rsidP="00CB3A42">
            <w:pPr>
              <w:jc w:val="center"/>
              <w:rPr>
                <w:noProof/>
              </w:rPr>
            </w:pPr>
            <w:r>
              <w:rPr>
                <w:noProof/>
              </w:rPr>
              <w:drawing>
                <wp:inline distT="0" distB="0" distL="0" distR="0" wp14:anchorId="6B82804C" wp14:editId="359662FD">
                  <wp:extent cx="2434590" cy="1390650"/>
                  <wp:effectExtent l="0" t="0" r="3810" b="6350"/>
                  <wp:docPr id="47" name="Picture 4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websit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4590" cy="1390650"/>
                          </a:xfrm>
                          <a:prstGeom prst="rect">
                            <a:avLst/>
                          </a:prstGeom>
                        </pic:spPr>
                      </pic:pic>
                    </a:graphicData>
                  </a:graphic>
                </wp:inline>
              </w:drawing>
            </w:r>
          </w:p>
        </w:tc>
        <w:tc>
          <w:tcPr>
            <w:tcW w:w="6562" w:type="dxa"/>
          </w:tcPr>
          <w:p w14:paraId="4F9B2E26" w14:textId="77777777" w:rsidR="00560021" w:rsidRDefault="00560021" w:rsidP="00A25571"/>
          <w:p w14:paraId="60A290FB" w14:textId="0F872B77" w:rsidR="0029679E" w:rsidRDefault="00A91FDD" w:rsidP="00A25571">
            <w:r>
              <w:t>From the main menu, navigate to a class, then select an assignment.</w:t>
            </w:r>
          </w:p>
          <w:p w14:paraId="4F09C3D7" w14:textId="44AAF981" w:rsidR="00A91FDD" w:rsidRDefault="00A91FDD" w:rsidP="00A25571"/>
          <w:p w14:paraId="6E32A101" w14:textId="1A52D423" w:rsidR="00A91FDD" w:rsidRDefault="00A91FDD" w:rsidP="00A25571">
            <w:r>
              <w:t>In an assignment, show the data and grading features.</w:t>
            </w:r>
          </w:p>
          <w:p w14:paraId="76A1003A" w14:textId="0A0FCADF" w:rsidR="00A91FDD" w:rsidRDefault="00F01417" w:rsidP="00F01417">
            <w:pPr>
              <w:pStyle w:val="ListParagraph"/>
              <w:numPr>
                <w:ilvl w:val="0"/>
                <w:numId w:val="26"/>
              </w:numPr>
            </w:pPr>
            <w:r>
              <w:t>Show how to</w:t>
            </w:r>
            <w:r w:rsidR="00A91FDD">
              <w:t xml:space="preserve"> customize the class settings </w:t>
            </w:r>
            <w:r>
              <w:t xml:space="preserve">and </w:t>
            </w:r>
            <w:r w:rsidR="00A91FDD">
              <w:t>add co</w:t>
            </w:r>
            <w:r>
              <w:t>-</w:t>
            </w:r>
            <w:r w:rsidR="00A91FDD">
              <w:t>teachers</w:t>
            </w:r>
            <w:r>
              <w:t xml:space="preserve"> here.</w:t>
            </w:r>
          </w:p>
          <w:p w14:paraId="007C6D25" w14:textId="20283509" w:rsidR="00A91FDD" w:rsidRDefault="00A91FDD" w:rsidP="00F01417">
            <w:pPr>
              <w:pStyle w:val="ListParagraph"/>
              <w:numPr>
                <w:ilvl w:val="0"/>
                <w:numId w:val="26"/>
              </w:numPr>
            </w:pPr>
            <w:r>
              <w:t xml:space="preserve">Show the gradebook and student/class data pages </w:t>
            </w:r>
            <w:r w:rsidR="00F01417">
              <w:t>here.</w:t>
            </w:r>
          </w:p>
          <w:p w14:paraId="1CAFA30B" w14:textId="190EA9E0" w:rsidR="00A91FDD" w:rsidRDefault="00A91FDD" w:rsidP="00A25571"/>
          <w:p w14:paraId="6297C349" w14:textId="1CFD9B12" w:rsidR="00A91FDD" w:rsidRDefault="00A91FDD" w:rsidP="00A25571">
            <w:r>
              <w:t>Start at 6:27 in this video for guidance on the assignment data and gradebook options</w:t>
            </w:r>
            <w:r w:rsidR="00F01417">
              <w:t>:</w:t>
            </w:r>
            <w:r>
              <w:t xml:space="preserve"> </w:t>
            </w:r>
            <w:hyperlink r:id="rId47" w:history="1">
              <w:r w:rsidRPr="00442B85">
                <w:rPr>
                  <w:rStyle w:val="Hyperlink"/>
                </w:rPr>
                <w:t>https://vimeo.com/591314955</w:t>
              </w:r>
            </w:hyperlink>
          </w:p>
          <w:p w14:paraId="646BD301" w14:textId="77777777" w:rsidR="00A91FDD" w:rsidRDefault="00A91FDD" w:rsidP="00A25571"/>
          <w:p w14:paraId="5157E534" w14:textId="7AB7B601" w:rsidR="0029679E" w:rsidRPr="0029679E" w:rsidRDefault="0029679E" w:rsidP="0029679E"/>
        </w:tc>
      </w:tr>
      <w:tr w:rsidR="00CB3A42" w14:paraId="67C6F08A" w14:textId="77777777" w:rsidTr="00560021">
        <w:tc>
          <w:tcPr>
            <w:tcW w:w="4058" w:type="dxa"/>
            <w:vAlign w:val="center"/>
          </w:tcPr>
          <w:p w14:paraId="4F4541C6" w14:textId="59FB205A" w:rsidR="00CB3A42" w:rsidRDefault="00A91FDD" w:rsidP="00CB3A42">
            <w:pPr>
              <w:jc w:val="center"/>
              <w:rPr>
                <w:noProof/>
              </w:rPr>
            </w:pPr>
            <w:r>
              <w:rPr>
                <w:noProof/>
              </w:rPr>
              <w:drawing>
                <wp:inline distT="0" distB="0" distL="0" distR="0" wp14:anchorId="1214F9F2" wp14:editId="2F7F22F0">
                  <wp:extent cx="2434590" cy="1390650"/>
                  <wp:effectExtent l="0" t="0" r="381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4590" cy="1390650"/>
                          </a:xfrm>
                          <a:prstGeom prst="rect">
                            <a:avLst/>
                          </a:prstGeom>
                        </pic:spPr>
                      </pic:pic>
                    </a:graphicData>
                  </a:graphic>
                </wp:inline>
              </w:drawing>
            </w:r>
          </w:p>
        </w:tc>
        <w:tc>
          <w:tcPr>
            <w:tcW w:w="6562" w:type="dxa"/>
          </w:tcPr>
          <w:p w14:paraId="17A9ED96" w14:textId="77777777" w:rsidR="00560021" w:rsidRDefault="00560021" w:rsidP="00A91FDD">
            <w:pPr>
              <w:contextualSpacing/>
            </w:pPr>
          </w:p>
          <w:p w14:paraId="3777BD95" w14:textId="0F46514F" w:rsidR="00262F35" w:rsidRDefault="00A91FDD" w:rsidP="00A91FDD">
            <w:pPr>
              <w:contextualSpacing/>
            </w:pPr>
            <w:r>
              <w:t xml:space="preserve">From the main menu, navigate to the Administrator and Coaching Reports section to show these features. </w:t>
            </w:r>
          </w:p>
          <w:p w14:paraId="25704290" w14:textId="77777777" w:rsidR="0088063F" w:rsidRDefault="0088063F" w:rsidP="00A91FDD">
            <w:pPr>
              <w:contextualSpacing/>
            </w:pPr>
          </w:p>
          <w:p w14:paraId="58AC1CC4" w14:textId="7FBDB196" w:rsidR="0088063F" w:rsidRDefault="0088063F" w:rsidP="00A91FDD">
            <w:pPr>
              <w:contextualSpacing/>
            </w:pPr>
            <w:r>
              <w:t>For guidance on these reports, watch this 4</w:t>
            </w:r>
            <w:r w:rsidR="00F01417">
              <w:t>-</w:t>
            </w:r>
            <w:r>
              <w:t>minute video</w:t>
            </w:r>
            <w:r w:rsidR="00F01417">
              <w:t>:</w:t>
            </w:r>
          </w:p>
          <w:p w14:paraId="6BDB1287" w14:textId="7FA7FCE8" w:rsidR="0088063F" w:rsidRDefault="00EF3456" w:rsidP="00A91FDD">
            <w:pPr>
              <w:contextualSpacing/>
            </w:pPr>
            <w:hyperlink r:id="rId48" w:history="1">
              <w:r w:rsidR="0088063F" w:rsidRPr="00442B85">
                <w:rPr>
                  <w:rStyle w:val="Hyperlink"/>
                </w:rPr>
                <w:t>https://vimeo.com/592872032</w:t>
              </w:r>
            </w:hyperlink>
          </w:p>
          <w:p w14:paraId="073DC54E" w14:textId="00B2F12E" w:rsidR="0088063F" w:rsidRDefault="0088063F" w:rsidP="00A91FDD">
            <w:pPr>
              <w:contextualSpacing/>
            </w:pPr>
          </w:p>
        </w:tc>
      </w:tr>
      <w:tr w:rsidR="00CB3A42" w14:paraId="78865F19" w14:textId="77777777" w:rsidTr="00560021">
        <w:tc>
          <w:tcPr>
            <w:tcW w:w="4058" w:type="dxa"/>
            <w:vAlign w:val="center"/>
          </w:tcPr>
          <w:p w14:paraId="6E660552" w14:textId="77777777" w:rsidR="0088063F" w:rsidRDefault="0088063F" w:rsidP="00CB3A42">
            <w:pPr>
              <w:jc w:val="center"/>
              <w:rPr>
                <w:noProof/>
              </w:rPr>
            </w:pPr>
          </w:p>
          <w:p w14:paraId="4A04D8DA" w14:textId="64862187" w:rsidR="0088063F" w:rsidRDefault="0088063F" w:rsidP="0088063F">
            <w:pPr>
              <w:jc w:val="center"/>
              <w:rPr>
                <w:noProof/>
              </w:rPr>
            </w:pPr>
            <w:r>
              <w:rPr>
                <w:noProof/>
              </w:rPr>
              <w:lastRenderedPageBreak/>
              <w:drawing>
                <wp:inline distT="0" distB="0" distL="0" distR="0" wp14:anchorId="4246FD08" wp14:editId="75193EAB">
                  <wp:extent cx="2434590" cy="1592580"/>
                  <wp:effectExtent l="0" t="0" r="3810" b="0"/>
                  <wp:docPr id="51" name="Picture 5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websit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4590" cy="1592580"/>
                          </a:xfrm>
                          <a:prstGeom prst="rect">
                            <a:avLst/>
                          </a:prstGeom>
                        </pic:spPr>
                      </pic:pic>
                    </a:graphicData>
                  </a:graphic>
                </wp:inline>
              </w:drawing>
            </w:r>
          </w:p>
          <w:p w14:paraId="1461C20A" w14:textId="77777777" w:rsidR="0088063F" w:rsidRDefault="0088063F" w:rsidP="00CB3A42">
            <w:pPr>
              <w:jc w:val="center"/>
              <w:rPr>
                <w:noProof/>
              </w:rPr>
            </w:pPr>
          </w:p>
          <w:p w14:paraId="79C90EAC" w14:textId="77777777" w:rsidR="0088063F" w:rsidRDefault="0088063F" w:rsidP="00CB3A42">
            <w:pPr>
              <w:jc w:val="center"/>
              <w:rPr>
                <w:noProof/>
              </w:rPr>
            </w:pPr>
          </w:p>
          <w:p w14:paraId="5606C89B" w14:textId="055DC7DD" w:rsidR="00CB3A42" w:rsidRDefault="0088063F" w:rsidP="00CB3A42">
            <w:pPr>
              <w:jc w:val="center"/>
              <w:rPr>
                <w:noProof/>
              </w:rPr>
            </w:pPr>
            <w:r>
              <w:rPr>
                <w:noProof/>
              </w:rPr>
              <w:drawing>
                <wp:inline distT="0" distB="0" distL="0" distR="0" wp14:anchorId="7D3ABB2D" wp14:editId="454F9C17">
                  <wp:extent cx="2434590" cy="1577340"/>
                  <wp:effectExtent l="0" t="0" r="3810" b="0"/>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4590" cy="1577340"/>
                          </a:xfrm>
                          <a:prstGeom prst="rect">
                            <a:avLst/>
                          </a:prstGeom>
                        </pic:spPr>
                      </pic:pic>
                    </a:graphicData>
                  </a:graphic>
                </wp:inline>
              </w:drawing>
            </w:r>
          </w:p>
        </w:tc>
        <w:tc>
          <w:tcPr>
            <w:tcW w:w="6562" w:type="dxa"/>
          </w:tcPr>
          <w:p w14:paraId="0E21E634" w14:textId="77777777" w:rsidR="00560021" w:rsidRDefault="00560021" w:rsidP="00CB3A42"/>
          <w:p w14:paraId="5BB6800A" w14:textId="6D0C5B92" w:rsidR="00CB3A42" w:rsidRDefault="0088063F" w:rsidP="00CB3A42">
            <w:r>
              <w:t xml:space="preserve">To close, show the </w:t>
            </w:r>
            <w:r w:rsidR="00F01417">
              <w:t>Actively Learn H</w:t>
            </w:r>
            <w:r>
              <w:t xml:space="preserve">elp </w:t>
            </w:r>
            <w:r w:rsidR="00F01417">
              <w:t>C</w:t>
            </w:r>
            <w:r>
              <w:t>enter.</w:t>
            </w:r>
          </w:p>
          <w:p w14:paraId="44B34502" w14:textId="2C6B30AC" w:rsidR="0088063F" w:rsidRDefault="0088063F" w:rsidP="00CB3A42"/>
          <w:p w14:paraId="2737133F" w14:textId="34158C83" w:rsidR="0088063F" w:rsidRDefault="0088063F" w:rsidP="00CB3A42">
            <w:r>
              <w:t xml:space="preserve">From any Actively Learn page, click the </w:t>
            </w:r>
            <w:r w:rsidR="00560021">
              <w:t>“</w:t>
            </w:r>
            <w:r>
              <w:t>?</w:t>
            </w:r>
            <w:r w:rsidR="00560021">
              <w:t>”</w:t>
            </w:r>
            <w:r>
              <w:t xml:space="preserve"> in the top right. </w:t>
            </w:r>
          </w:p>
          <w:p w14:paraId="7F2642DC" w14:textId="79DFE635" w:rsidR="0088063F" w:rsidRDefault="0088063F" w:rsidP="00CB3A42"/>
          <w:p w14:paraId="1D8F7BDD" w14:textId="3A1B1D25" w:rsidR="0088063F" w:rsidRDefault="0088063F" w:rsidP="00CB3A42">
            <w:r>
              <w:t xml:space="preserve">This will open the </w:t>
            </w:r>
            <w:r w:rsidR="00F01417">
              <w:t>H</w:t>
            </w:r>
            <w:r>
              <w:t xml:space="preserve">elp </w:t>
            </w:r>
            <w:r w:rsidR="00F01417">
              <w:t>C</w:t>
            </w:r>
            <w:r>
              <w:t>enter or allow you to send a message</w:t>
            </w:r>
            <w:r w:rsidR="00F01417">
              <w:t>. Our</w:t>
            </w:r>
            <w:r>
              <w:t xml:space="preserve"> live</w:t>
            </w:r>
            <w:r w:rsidR="00F9548A">
              <w:t>, knowledgeable</w:t>
            </w:r>
            <w:r>
              <w:t xml:space="preserve"> </w:t>
            </w:r>
            <w:r w:rsidR="00F9548A">
              <w:t>support</w:t>
            </w:r>
            <w:r>
              <w:t xml:space="preserve"> staff will </w:t>
            </w:r>
            <w:r w:rsidR="00F01417">
              <w:t>respond to</w:t>
            </w:r>
            <w:r>
              <w:t xml:space="preserve"> your message.</w:t>
            </w:r>
            <w:r w:rsidR="00560021">
              <w:t xml:space="preserve"> We receive many customer compliments on our support service. </w:t>
            </w:r>
          </w:p>
          <w:p w14:paraId="0E23982A" w14:textId="06912C2C" w:rsidR="0088063F" w:rsidRDefault="0088063F" w:rsidP="00CB3A42"/>
          <w:p w14:paraId="0A584E35" w14:textId="67A03FA1" w:rsidR="0088063F" w:rsidRDefault="0088063F" w:rsidP="00CB3A42">
            <w:r>
              <w:lastRenderedPageBreak/>
              <w:t>You can also use our Help Center</w:t>
            </w:r>
            <w:r w:rsidR="00F01417">
              <w:t xml:space="preserve"> to find answers on your own</w:t>
            </w:r>
            <w:r>
              <w:t>. You can use any of the categories below or search for a topic.</w:t>
            </w:r>
          </w:p>
          <w:p w14:paraId="0BCE1CE9" w14:textId="7D37D309" w:rsidR="0088063F" w:rsidRDefault="0088063F" w:rsidP="00CB3A42"/>
          <w:p w14:paraId="61A7E98B" w14:textId="44F65910" w:rsidR="0088063F" w:rsidRDefault="0088063F" w:rsidP="00CB3A42">
            <w:r>
              <w:t>Search results have videos</w:t>
            </w:r>
            <w:r w:rsidR="00F01417">
              <w:t xml:space="preserve"> and </w:t>
            </w:r>
            <w:r>
              <w:t>step</w:t>
            </w:r>
            <w:r w:rsidR="00F01417">
              <w:t>-</w:t>
            </w:r>
            <w:r>
              <w:t>by</w:t>
            </w:r>
            <w:r w:rsidR="00F01417">
              <w:t>-</w:t>
            </w:r>
            <w:r>
              <w:t>step directions</w:t>
            </w:r>
            <w:r w:rsidR="00F01417">
              <w:t>, so</w:t>
            </w:r>
            <w:r>
              <w:t xml:space="preserve"> any questions will be answered.</w:t>
            </w:r>
          </w:p>
          <w:p w14:paraId="1B6122F2" w14:textId="1AF38BB1" w:rsidR="00CB3A42" w:rsidRDefault="00CB3A42" w:rsidP="00CB3A42"/>
        </w:tc>
      </w:tr>
    </w:tbl>
    <w:p w14:paraId="5D01B079" w14:textId="77777777" w:rsidR="0075727D" w:rsidRDefault="0075727D" w:rsidP="0029679E"/>
    <w:sectPr w:rsidR="0075727D">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E18A1" w14:textId="77777777" w:rsidR="00C66957" w:rsidRDefault="00C66957" w:rsidP="00432669">
      <w:r>
        <w:separator/>
      </w:r>
    </w:p>
  </w:endnote>
  <w:endnote w:type="continuationSeparator" w:id="0">
    <w:p w14:paraId="4BEF75AE" w14:textId="77777777" w:rsidR="00C66957" w:rsidRDefault="00C66957" w:rsidP="0043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A6C1" w14:textId="77777777" w:rsidR="006D75EC" w:rsidRDefault="006D7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F346" w14:textId="77777777" w:rsidR="006D75EC" w:rsidRDefault="006D75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7E40" w14:textId="77777777" w:rsidR="006D75EC" w:rsidRDefault="006D75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409AC" w14:textId="77777777" w:rsidR="00C66957" w:rsidRDefault="00C66957" w:rsidP="00432669">
      <w:r>
        <w:separator/>
      </w:r>
    </w:p>
  </w:footnote>
  <w:footnote w:type="continuationSeparator" w:id="0">
    <w:p w14:paraId="2039B558" w14:textId="77777777" w:rsidR="00C66957" w:rsidRDefault="00C66957" w:rsidP="00432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D070" w14:textId="77777777" w:rsidR="006D75EC" w:rsidRDefault="006D75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760C" w14:textId="2DE354C4" w:rsidR="00A3379F" w:rsidRDefault="00322628" w:rsidP="00432669">
    <w:pPr>
      <w:pStyle w:val="Header"/>
      <w:jc w:val="right"/>
      <w:rPr>
        <w:sz w:val="28"/>
        <w:szCs w:val="28"/>
      </w:rPr>
    </w:pPr>
    <w:r>
      <w:rPr>
        <w:noProof/>
        <w:sz w:val="28"/>
        <w:szCs w:val="28"/>
      </w:rPr>
      <w:drawing>
        <wp:anchor distT="0" distB="0" distL="114300" distR="114300" simplePos="0" relativeHeight="251658240" behindDoc="1" locked="0" layoutInCell="1" allowOverlap="1" wp14:anchorId="0537AF69" wp14:editId="6419AB66">
          <wp:simplePos x="0" y="0"/>
          <wp:positionH relativeFrom="column">
            <wp:posOffset>-891540</wp:posOffset>
          </wp:positionH>
          <wp:positionV relativeFrom="paragraph">
            <wp:posOffset>-434340</wp:posOffset>
          </wp:positionV>
          <wp:extent cx="3492500" cy="977900"/>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92500" cy="977900"/>
                  </a:xfrm>
                  <a:prstGeom prst="rect">
                    <a:avLst/>
                  </a:prstGeom>
                </pic:spPr>
              </pic:pic>
            </a:graphicData>
          </a:graphic>
          <wp14:sizeRelH relativeFrom="page">
            <wp14:pctWidth>0</wp14:pctWidth>
          </wp14:sizeRelH>
          <wp14:sizeRelV relativeFrom="page">
            <wp14:pctHeight>0</wp14:pctHeight>
          </wp14:sizeRelV>
        </wp:anchor>
      </w:drawing>
    </w:r>
    <w:r w:rsidR="0014233E">
      <w:rPr>
        <w:sz w:val="28"/>
        <w:szCs w:val="28"/>
      </w:rPr>
      <w:t>Demo: What to Show</w:t>
    </w:r>
  </w:p>
  <w:p w14:paraId="468CC78C" w14:textId="2570E8E3" w:rsidR="0075727D" w:rsidRDefault="0075727D" w:rsidP="00432669">
    <w:pPr>
      <w:pStyle w:val="Header"/>
      <w:jc w:val="right"/>
    </w:pPr>
  </w:p>
  <w:p w14:paraId="77A307F4" w14:textId="77777777" w:rsidR="0075727D" w:rsidRDefault="0075727D" w:rsidP="0043266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1FC0" w14:textId="77777777" w:rsidR="006D75EC" w:rsidRDefault="006D75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600B"/>
    <w:multiLevelType w:val="hybridMultilevel"/>
    <w:tmpl w:val="B992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A47E2"/>
    <w:multiLevelType w:val="hybridMultilevel"/>
    <w:tmpl w:val="C116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07A8C"/>
    <w:multiLevelType w:val="multilevel"/>
    <w:tmpl w:val="2D081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337368"/>
    <w:multiLevelType w:val="hybridMultilevel"/>
    <w:tmpl w:val="EFDE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87DD2"/>
    <w:multiLevelType w:val="hybridMultilevel"/>
    <w:tmpl w:val="731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C498F"/>
    <w:multiLevelType w:val="hybridMultilevel"/>
    <w:tmpl w:val="65C80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F637C"/>
    <w:multiLevelType w:val="hybridMultilevel"/>
    <w:tmpl w:val="CA3E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47BD9"/>
    <w:multiLevelType w:val="hybridMultilevel"/>
    <w:tmpl w:val="F5D0BB0A"/>
    <w:lvl w:ilvl="0" w:tplc="8774FCC6">
      <w:start w:val="95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F0A1C"/>
    <w:multiLevelType w:val="hybridMultilevel"/>
    <w:tmpl w:val="1264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E2FB8"/>
    <w:multiLevelType w:val="multilevel"/>
    <w:tmpl w:val="BADAF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9A4A66"/>
    <w:multiLevelType w:val="multilevel"/>
    <w:tmpl w:val="BD82A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5D3BEE"/>
    <w:multiLevelType w:val="hybridMultilevel"/>
    <w:tmpl w:val="BE904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54D8C"/>
    <w:multiLevelType w:val="hybridMultilevel"/>
    <w:tmpl w:val="9712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B239E"/>
    <w:multiLevelType w:val="hybridMultilevel"/>
    <w:tmpl w:val="AFBA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C1335E"/>
    <w:multiLevelType w:val="hybridMultilevel"/>
    <w:tmpl w:val="C54E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9B2B32"/>
    <w:multiLevelType w:val="hybridMultilevel"/>
    <w:tmpl w:val="D552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A05185"/>
    <w:multiLevelType w:val="hybridMultilevel"/>
    <w:tmpl w:val="67AE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425AE7"/>
    <w:multiLevelType w:val="hybridMultilevel"/>
    <w:tmpl w:val="2568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C776C9"/>
    <w:multiLevelType w:val="hybridMultilevel"/>
    <w:tmpl w:val="99F82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F254885"/>
    <w:multiLevelType w:val="hybridMultilevel"/>
    <w:tmpl w:val="9BF2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2069B4"/>
    <w:multiLevelType w:val="hybridMultilevel"/>
    <w:tmpl w:val="F660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DC102B"/>
    <w:multiLevelType w:val="multilevel"/>
    <w:tmpl w:val="F57405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97A3010"/>
    <w:multiLevelType w:val="multilevel"/>
    <w:tmpl w:val="20C69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C73625"/>
    <w:multiLevelType w:val="hybridMultilevel"/>
    <w:tmpl w:val="BAAA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872B18"/>
    <w:multiLevelType w:val="hybridMultilevel"/>
    <w:tmpl w:val="0612372C"/>
    <w:lvl w:ilvl="0" w:tplc="8774FCC6">
      <w:start w:val="95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460F85"/>
    <w:multiLevelType w:val="hybridMultilevel"/>
    <w:tmpl w:val="4242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160386"/>
    <w:multiLevelType w:val="hybridMultilevel"/>
    <w:tmpl w:val="D22A1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04388273">
    <w:abstractNumId w:val="22"/>
  </w:num>
  <w:num w:numId="2" w16cid:durableId="1852258720">
    <w:abstractNumId w:val="5"/>
  </w:num>
  <w:num w:numId="3" w16cid:durableId="637730946">
    <w:abstractNumId w:val="13"/>
  </w:num>
  <w:num w:numId="4" w16cid:durableId="1126896274">
    <w:abstractNumId w:val="4"/>
  </w:num>
  <w:num w:numId="5" w16cid:durableId="1703243608">
    <w:abstractNumId w:val="9"/>
  </w:num>
  <w:num w:numId="6" w16cid:durableId="19665477">
    <w:abstractNumId w:val="21"/>
  </w:num>
  <w:num w:numId="7" w16cid:durableId="1951276040">
    <w:abstractNumId w:val="10"/>
  </w:num>
  <w:num w:numId="8" w16cid:durableId="1481582665">
    <w:abstractNumId w:val="2"/>
  </w:num>
  <w:num w:numId="9" w16cid:durableId="1871381600">
    <w:abstractNumId w:val="19"/>
  </w:num>
  <w:num w:numId="10" w16cid:durableId="1313484593">
    <w:abstractNumId w:val="20"/>
  </w:num>
  <w:num w:numId="11" w16cid:durableId="1543593628">
    <w:abstractNumId w:val="14"/>
  </w:num>
  <w:num w:numId="12" w16cid:durableId="48070268">
    <w:abstractNumId w:val="16"/>
  </w:num>
  <w:num w:numId="13" w16cid:durableId="399209805">
    <w:abstractNumId w:val="3"/>
  </w:num>
  <w:num w:numId="14" w16cid:durableId="2146385458">
    <w:abstractNumId w:val="23"/>
  </w:num>
  <w:num w:numId="15" w16cid:durableId="764572737">
    <w:abstractNumId w:val="7"/>
  </w:num>
  <w:num w:numId="16" w16cid:durableId="152990870">
    <w:abstractNumId w:val="24"/>
  </w:num>
  <w:num w:numId="17" w16cid:durableId="1554923997">
    <w:abstractNumId w:val="25"/>
  </w:num>
  <w:num w:numId="18" w16cid:durableId="1816794611">
    <w:abstractNumId w:val="11"/>
  </w:num>
  <w:num w:numId="19" w16cid:durableId="1308432823">
    <w:abstractNumId w:val="18"/>
  </w:num>
  <w:num w:numId="20" w16cid:durableId="1778259291">
    <w:abstractNumId w:val="26"/>
  </w:num>
  <w:num w:numId="21" w16cid:durableId="913666458">
    <w:abstractNumId w:val="15"/>
  </w:num>
  <w:num w:numId="22" w16cid:durableId="1371149053">
    <w:abstractNumId w:val="8"/>
  </w:num>
  <w:num w:numId="23" w16cid:durableId="242573091">
    <w:abstractNumId w:val="0"/>
  </w:num>
  <w:num w:numId="24" w16cid:durableId="545143762">
    <w:abstractNumId w:val="1"/>
  </w:num>
  <w:num w:numId="25" w16cid:durableId="1477338802">
    <w:abstractNumId w:val="12"/>
  </w:num>
  <w:num w:numId="26" w16cid:durableId="334769824">
    <w:abstractNumId w:val="17"/>
  </w:num>
  <w:num w:numId="27" w16cid:durableId="14224124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69"/>
    <w:rsid w:val="00012988"/>
    <w:rsid w:val="00026D09"/>
    <w:rsid w:val="000454CE"/>
    <w:rsid w:val="00057F45"/>
    <w:rsid w:val="00122EE2"/>
    <w:rsid w:val="00140AB7"/>
    <w:rsid w:val="0014233E"/>
    <w:rsid w:val="001436F5"/>
    <w:rsid w:val="00160DFE"/>
    <w:rsid w:val="00187B26"/>
    <w:rsid w:val="001929E7"/>
    <w:rsid w:val="001A2297"/>
    <w:rsid w:val="001E189F"/>
    <w:rsid w:val="001F4F32"/>
    <w:rsid w:val="00217143"/>
    <w:rsid w:val="002264E3"/>
    <w:rsid w:val="00262F35"/>
    <w:rsid w:val="0028472E"/>
    <w:rsid w:val="0029679E"/>
    <w:rsid w:val="002B098A"/>
    <w:rsid w:val="002D7847"/>
    <w:rsid w:val="002E4E46"/>
    <w:rsid w:val="002F57A3"/>
    <w:rsid w:val="0030536D"/>
    <w:rsid w:val="00322628"/>
    <w:rsid w:val="0033375C"/>
    <w:rsid w:val="00351392"/>
    <w:rsid w:val="0036767B"/>
    <w:rsid w:val="003829F6"/>
    <w:rsid w:val="003A06D1"/>
    <w:rsid w:val="003B67E4"/>
    <w:rsid w:val="003C123D"/>
    <w:rsid w:val="00432669"/>
    <w:rsid w:val="00436F05"/>
    <w:rsid w:val="0044013C"/>
    <w:rsid w:val="00466E53"/>
    <w:rsid w:val="0048452F"/>
    <w:rsid w:val="004A0C32"/>
    <w:rsid w:val="004A5710"/>
    <w:rsid w:val="004C0DF0"/>
    <w:rsid w:val="004C7309"/>
    <w:rsid w:val="005062F4"/>
    <w:rsid w:val="0051643C"/>
    <w:rsid w:val="00520CEE"/>
    <w:rsid w:val="0053201E"/>
    <w:rsid w:val="00560021"/>
    <w:rsid w:val="00592382"/>
    <w:rsid w:val="005977DC"/>
    <w:rsid w:val="005A34DD"/>
    <w:rsid w:val="005B3BAA"/>
    <w:rsid w:val="00610258"/>
    <w:rsid w:val="0062059B"/>
    <w:rsid w:val="00642650"/>
    <w:rsid w:val="006569CA"/>
    <w:rsid w:val="006A0B63"/>
    <w:rsid w:val="006B4FEA"/>
    <w:rsid w:val="006D75EC"/>
    <w:rsid w:val="006F395D"/>
    <w:rsid w:val="007043E5"/>
    <w:rsid w:val="00706CE8"/>
    <w:rsid w:val="007075B6"/>
    <w:rsid w:val="007347D0"/>
    <w:rsid w:val="00746A40"/>
    <w:rsid w:val="0075727D"/>
    <w:rsid w:val="007B08D9"/>
    <w:rsid w:val="007D48AB"/>
    <w:rsid w:val="007F5A63"/>
    <w:rsid w:val="008670D2"/>
    <w:rsid w:val="00873368"/>
    <w:rsid w:val="0088063F"/>
    <w:rsid w:val="0088410D"/>
    <w:rsid w:val="008A4DFE"/>
    <w:rsid w:val="008A7AC2"/>
    <w:rsid w:val="008B0491"/>
    <w:rsid w:val="008B3334"/>
    <w:rsid w:val="008D74DA"/>
    <w:rsid w:val="009276AB"/>
    <w:rsid w:val="009933D6"/>
    <w:rsid w:val="00995EA4"/>
    <w:rsid w:val="009D3672"/>
    <w:rsid w:val="00A04EDA"/>
    <w:rsid w:val="00A137A3"/>
    <w:rsid w:val="00A143D6"/>
    <w:rsid w:val="00A25571"/>
    <w:rsid w:val="00A3379F"/>
    <w:rsid w:val="00A64DED"/>
    <w:rsid w:val="00A91800"/>
    <w:rsid w:val="00A91FDD"/>
    <w:rsid w:val="00AA38FE"/>
    <w:rsid w:val="00AC5677"/>
    <w:rsid w:val="00AE31EC"/>
    <w:rsid w:val="00AF2AED"/>
    <w:rsid w:val="00B43952"/>
    <w:rsid w:val="00B87FE8"/>
    <w:rsid w:val="00BB0651"/>
    <w:rsid w:val="00C14263"/>
    <w:rsid w:val="00C2651B"/>
    <w:rsid w:val="00C56981"/>
    <w:rsid w:val="00C66957"/>
    <w:rsid w:val="00C91E6F"/>
    <w:rsid w:val="00C92960"/>
    <w:rsid w:val="00CB36EE"/>
    <w:rsid w:val="00CB3A42"/>
    <w:rsid w:val="00CB4918"/>
    <w:rsid w:val="00CC4580"/>
    <w:rsid w:val="00CE0ADD"/>
    <w:rsid w:val="00CE5EFB"/>
    <w:rsid w:val="00D121C2"/>
    <w:rsid w:val="00D31C16"/>
    <w:rsid w:val="00D34E78"/>
    <w:rsid w:val="00D8057E"/>
    <w:rsid w:val="00D806C0"/>
    <w:rsid w:val="00D8246E"/>
    <w:rsid w:val="00DA4F3C"/>
    <w:rsid w:val="00DA65E0"/>
    <w:rsid w:val="00DB6785"/>
    <w:rsid w:val="00E60B8C"/>
    <w:rsid w:val="00E82390"/>
    <w:rsid w:val="00E97A53"/>
    <w:rsid w:val="00EA7CC4"/>
    <w:rsid w:val="00EC5088"/>
    <w:rsid w:val="00EF3456"/>
    <w:rsid w:val="00F0008B"/>
    <w:rsid w:val="00F01417"/>
    <w:rsid w:val="00F35D0A"/>
    <w:rsid w:val="00F6189A"/>
    <w:rsid w:val="00F8264C"/>
    <w:rsid w:val="00F9548A"/>
    <w:rsid w:val="00FB5525"/>
    <w:rsid w:val="00FE2D75"/>
    <w:rsid w:val="00FE40C3"/>
    <w:rsid w:val="2E43A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EE0D4"/>
  <w15:chartTrackingRefBased/>
  <w15:docId w15:val="{537BF50F-C635-4A3F-8075-A96B74CD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669"/>
    <w:pPr>
      <w:pBdr>
        <w:top w:val="nil"/>
        <w:left w:val="nil"/>
        <w:bottom w:val="nil"/>
        <w:right w:val="nil"/>
        <w:between w:val="nil"/>
      </w:pBdr>
      <w:spacing w:after="0" w:line="240"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2669"/>
    <w:pPr>
      <w:tabs>
        <w:tab w:val="center" w:pos="4680"/>
        <w:tab w:val="right" w:pos="9360"/>
      </w:tabs>
    </w:pPr>
  </w:style>
  <w:style w:type="character" w:customStyle="1" w:styleId="HeaderChar">
    <w:name w:val="Header Char"/>
    <w:basedOn w:val="DefaultParagraphFont"/>
    <w:link w:val="Header"/>
    <w:uiPriority w:val="99"/>
    <w:rsid w:val="00432669"/>
    <w:rPr>
      <w:rFonts w:ascii="Calibri" w:eastAsia="Calibri" w:hAnsi="Calibri" w:cs="Calibri"/>
      <w:color w:val="000000"/>
    </w:rPr>
  </w:style>
  <w:style w:type="paragraph" w:styleId="Footer">
    <w:name w:val="footer"/>
    <w:basedOn w:val="Normal"/>
    <w:link w:val="FooterChar"/>
    <w:uiPriority w:val="99"/>
    <w:unhideWhenUsed/>
    <w:rsid w:val="00432669"/>
    <w:pPr>
      <w:tabs>
        <w:tab w:val="center" w:pos="4680"/>
        <w:tab w:val="right" w:pos="9360"/>
      </w:tabs>
    </w:pPr>
  </w:style>
  <w:style w:type="character" w:customStyle="1" w:styleId="FooterChar">
    <w:name w:val="Footer Char"/>
    <w:basedOn w:val="DefaultParagraphFont"/>
    <w:link w:val="Footer"/>
    <w:uiPriority w:val="99"/>
    <w:rsid w:val="00432669"/>
    <w:rPr>
      <w:rFonts w:ascii="Calibri" w:eastAsia="Calibri" w:hAnsi="Calibri" w:cs="Calibri"/>
      <w:color w:val="000000"/>
    </w:rPr>
  </w:style>
  <w:style w:type="table" w:styleId="TableGrid">
    <w:name w:val="Table Grid"/>
    <w:basedOn w:val="TableNormal"/>
    <w:uiPriority w:val="39"/>
    <w:rsid w:val="0043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1800"/>
    <w:pPr>
      <w:ind w:left="720"/>
      <w:contextualSpacing/>
    </w:pPr>
  </w:style>
  <w:style w:type="character" w:styleId="Hyperlink">
    <w:name w:val="Hyperlink"/>
    <w:basedOn w:val="DefaultParagraphFont"/>
    <w:uiPriority w:val="99"/>
    <w:unhideWhenUsed/>
    <w:rsid w:val="00D806C0"/>
    <w:rPr>
      <w:color w:val="0000FF"/>
      <w:u w:val="single"/>
    </w:rPr>
  </w:style>
  <w:style w:type="character" w:styleId="UnresolvedMention">
    <w:name w:val="Unresolved Mention"/>
    <w:basedOn w:val="DefaultParagraphFont"/>
    <w:uiPriority w:val="99"/>
    <w:semiHidden/>
    <w:unhideWhenUsed/>
    <w:rsid w:val="00484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vimeo.com/591314955" TargetMode="External"/><Relationship Id="rId50" Type="http://schemas.openxmlformats.org/officeDocument/2006/relationships/image" Target="media/image37.png"/><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vimeo.com/592872032"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help.activelylearn.com/hc/en-us/articles/115000274393-Add-your-own-content" TargetMode="External"/><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11af1ea5-79f3-4307-87fc-1bc19384964c">
      <UserInfo>
        <DisplayName/>
        <AccountId xsi:nil="true"/>
        <AccountType/>
      </UserInfo>
    </SharedWithUsers>
    <MediaLengthInSeconds xmlns="17c64e03-a4fe-4228-9dc7-880a0fcf322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07988C2607294093E96A2D3C1911A5" ma:contentTypeVersion="13" ma:contentTypeDescription="Create a new document." ma:contentTypeScope="" ma:versionID="d407a9ffd5ff0be9040189349c410495">
  <xsd:schema xmlns:xsd="http://www.w3.org/2001/XMLSchema" xmlns:xs="http://www.w3.org/2001/XMLSchema" xmlns:p="http://schemas.microsoft.com/office/2006/metadata/properties" xmlns:ns2="17c64e03-a4fe-4228-9dc7-880a0fcf322e" xmlns:ns3="11af1ea5-79f3-4307-87fc-1bc19384964c" xmlns:ns4="1991afaa-6829-4454-af95-7040a882aa3c" targetNamespace="http://schemas.microsoft.com/office/2006/metadata/properties" ma:root="true" ma:fieldsID="32e79f1f6015f86b4d90bfd3e9e5b86d" ns2:_="" ns3:_="" ns4:_="">
    <xsd:import namespace="17c64e03-a4fe-4228-9dc7-880a0fcf322e"/>
    <xsd:import namespace="11af1ea5-79f3-4307-87fc-1bc19384964c"/>
    <xsd:import namespace="1991afaa-6829-4454-af95-7040a882aa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64e03-a4fe-4228-9dc7-880a0fcf322e" elementFormDefault="qualified">
    <xsd:import namespace="http://schemas.microsoft.com/office/2006/documentManagement/types"/>
    <xsd:import namespace="http://schemas.microsoft.com/office/infopath/2007/PartnerControls"/>
    <xsd:element name="MediaServiceMetadata" ma:index="2" nillable="true" ma:displayName="MediaServiceMetadata" ma:hidden="true" ma:internalName="MediaServiceMetadata" ma:readOnly="true">
      <xsd:simpleType>
        <xsd:restriction base="dms:Note"/>
      </xsd:simpleType>
    </xsd:element>
    <xsd:element name="MediaServiceFastMetadata" ma:index="3" nillable="true" ma:displayName="MediaServiceFastMetadata" ma:hidden="true" ma:internalName="MediaServiceFastMetadata" ma:readOnly="true">
      <xsd:simpleType>
        <xsd:restriction base="dms:Note"/>
      </xsd:simpleType>
    </xsd:element>
    <xsd:element name="MediaServiceAutoKeyPoints" ma:index="6" nillable="true" ma:displayName="MediaServiceAutoKeyPoints" ma:hidden="true" ma:internalName="MediaServiceAutoKeyPoints" ma:readOnly="true">
      <xsd:simpleType>
        <xsd:restriction base="dms:Note"/>
      </xsd:simpleType>
    </xsd:element>
    <xsd:element name="MediaServiceKeyPoints" ma:index="7" nillable="true" ma:displayName="KeyPoints" ma:internalName="MediaServiceKeyPoints" ma:readOnly="true">
      <xsd:simpleType>
        <xsd:restriction base="dms:Note">
          <xsd:maxLength value="255"/>
        </xsd:restriction>
      </xsd:simpleType>
    </xsd:element>
    <xsd:element name="MediaServiceAutoTags" ma:index="8" nillable="true" ma:displayName="Tags" ma:internalName="MediaServiceAutoTags"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af1ea5-79f3-4307-87fc-1bc19384964c" elementFormDefault="qualified">
    <xsd:import namespace="http://schemas.microsoft.com/office/2006/documentManagement/types"/>
    <xsd:import namespace="http://schemas.microsoft.com/office/infopath/2007/PartnerControls"/>
    <xsd:element name="SharedWithUsers" ma:index="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1afaa-6829-4454-af95-7040a882aa3c" elementFormDefault="qualified">
    <xsd:import namespace="http://schemas.microsoft.com/office/2006/documentManagement/types"/>
    <xsd:import namespace="http://schemas.microsoft.com/office/infopath/2007/PartnerControls"/>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C811CF-1C4E-4D2A-B921-715F4B0C53DC}">
  <ds:schemaRefs>
    <ds:schemaRef ds:uri="http://schemas.microsoft.com/sharepoint/v3/contenttype/forms"/>
  </ds:schemaRefs>
</ds:datastoreItem>
</file>

<file path=customXml/itemProps2.xml><?xml version="1.0" encoding="utf-8"?>
<ds:datastoreItem xmlns:ds="http://schemas.openxmlformats.org/officeDocument/2006/customXml" ds:itemID="{C2B050A5-8539-F34D-B10B-F9328EF0CB4A}">
  <ds:schemaRefs>
    <ds:schemaRef ds:uri="http://schemas.openxmlformats.org/officeDocument/2006/bibliography"/>
  </ds:schemaRefs>
</ds:datastoreItem>
</file>

<file path=customXml/itemProps3.xml><?xml version="1.0" encoding="utf-8"?>
<ds:datastoreItem xmlns:ds="http://schemas.openxmlformats.org/officeDocument/2006/customXml" ds:itemID="{D6429017-8484-4589-BDFF-A9C8AF8C216D}">
  <ds:schemaRefs>
    <ds:schemaRef ds:uri="http://www.w3.org/XML/1998/namespace"/>
    <ds:schemaRef ds:uri="17c64e03-a4fe-4228-9dc7-880a0fcf322e"/>
    <ds:schemaRef ds:uri="http://purl.org/dc/elements/1.1/"/>
    <ds:schemaRef ds:uri="http://purl.org/dc/dcmitype/"/>
    <ds:schemaRef ds:uri="http://schemas.openxmlformats.org/package/2006/metadata/core-properties"/>
    <ds:schemaRef ds:uri="11af1ea5-79f3-4307-87fc-1bc19384964c"/>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249D498-7C28-48FE-8F0D-AD228377E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64e03-a4fe-4228-9dc7-880a0fcf322e"/>
    <ds:schemaRef ds:uri="11af1ea5-79f3-4307-87fc-1bc19384964c"/>
    <ds:schemaRef ds:uri="1991afaa-6829-4454-af95-7040a882a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2340</Words>
  <Characters>13343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Kayci</dc:creator>
  <cp:keywords/>
  <dc:description/>
  <cp:lastModifiedBy>Sidawi, Mai</cp:lastModifiedBy>
  <cp:revision>2</cp:revision>
  <dcterms:created xsi:type="dcterms:W3CDTF">2024-04-12T14:19:00Z</dcterms:created>
  <dcterms:modified xsi:type="dcterms:W3CDTF">2024-04-12T14:19:00Z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0x0101008307988C2607294093E96A2D3C1911A5</vt:lpwstr>
  </property>
  <property fmtid="{D5CDD505-2E9C-101B-9397-08002B2CF9AE}" pid="3" name="Order">
    <vt:r8>436200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